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F9AF8" w14:textId="0BAE6793" w:rsidR="0097490A" w:rsidRDefault="008D360B" w:rsidP="0097490A">
      <w:pPr>
        <w:jc w:val="center"/>
        <w:rPr>
          <w:sz w:val="40"/>
        </w:rPr>
      </w:pPr>
      <w:r w:rsidRPr="008D360B">
        <w:rPr>
          <w:sz w:val="40"/>
        </w:rPr>
        <w:t>EXPERIMENT</w:t>
      </w:r>
      <w:r w:rsidR="009E147C">
        <w:rPr>
          <w:sz w:val="40"/>
        </w:rPr>
        <w:t xml:space="preserve"> </w:t>
      </w:r>
      <w:r w:rsidR="00A70D30">
        <w:rPr>
          <w:sz w:val="40"/>
        </w:rPr>
        <w:t>9</w:t>
      </w:r>
    </w:p>
    <w:p w14:paraId="31A49F85" w14:textId="2757064F" w:rsidR="008D360B" w:rsidRDefault="008D360B" w:rsidP="008D360B">
      <w:pPr>
        <w:jc w:val="center"/>
      </w:pPr>
      <w:r>
        <w:t>Jai Prasadh</w:t>
      </w:r>
    </w:p>
    <w:p w14:paraId="5099BD0B" w14:textId="2096A264" w:rsidR="008D360B" w:rsidRDefault="008D360B" w:rsidP="008D360B">
      <w:pPr>
        <w:jc w:val="center"/>
      </w:pPr>
      <w:r>
        <w:t>PHY 115L</w:t>
      </w:r>
    </w:p>
    <w:p w14:paraId="4DE0A7C6" w14:textId="18A33B73" w:rsidR="008D360B" w:rsidRDefault="008D360B" w:rsidP="008D360B">
      <w:r>
        <w:t>INTRODUCTION</w:t>
      </w:r>
    </w:p>
    <w:p w14:paraId="7E8FF396" w14:textId="59780203" w:rsidR="00065050" w:rsidRDefault="008D360B" w:rsidP="008D360B">
      <w:r>
        <w:t xml:space="preserve">In this experiment </w:t>
      </w:r>
      <w:r w:rsidR="001C3599">
        <w:t>I</w:t>
      </w:r>
      <w:r>
        <w:t xml:space="preserve"> sought to learn about </w:t>
      </w:r>
      <w:r w:rsidR="009E147C">
        <w:t>the</w:t>
      </w:r>
      <w:r w:rsidR="00EC246C">
        <w:t xml:space="preserve"> interfer</w:t>
      </w:r>
      <w:r w:rsidR="003C32BE">
        <w:t>ing</w:t>
      </w:r>
      <w:r w:rsidR="00EC246C">
        <w:t xml:space="preserve"> and </w:t>
      </w:r>
      <w:r w:rsidR="003C32BE">
        <w:t>diffractive effects of the wave nature of light</w:t>
      </w:r>
      <w:r w:rsidR="00F2099E">
        <w:t>.</w:t>
      </w:r>
      <w:r w:rsidR="009E147C">
        <w:t xml:space="preserve"> </w:t>
      </w:r>
      <w:r w:rsidR="004C4449">
        <w:t xml:space="preserve">Using </w:t>
      </w:r>
      <w:r w:rsidR="003C32BE">
        <w:t>a carefully aligned apparatus</w:t>
      </w:r>
      <w:r w:rsidR="004C4449">
        <w:t xml:space="preserve">, I desired to </w:t>
      </w:r>
      <w:r w:rsidR="003C32BE">
        <w:t>measure the width of a laser beam</w:t>
      </w:r>
      <w:r w:rsidR="009E147C">
        <w:t xml:space="preserve">. I then set out to </w:t>
      </w:r>
      <w:r w:rsidR="003C32BE">
        <w:t>quantitatively analyze various kinds of interference, namely those coming from a set of double slits, a single slit, and a set of multiple slits, all at varying slit widths and spacings. In analyzing these phenomena, I aimed to investigate the enveloping behavior of the single slit diffraction and to compare the observed heights and arrangement of peaks and fringes to the theoretical expectations</w:t>
      </w:r>
      <w:r w:rsidR="009E147C">
        <w:t>.</w:t>
      </w:r>
      <w:r w:rsidR="002B7F66">
        <w:t xml:space="preserve"> Finally, I sought to observe</w:t>
      </w:r>
      <w:r w:rsidR="00CB0CBB">
        <w:t xml:space="preserve"> and measure </w:t>
      </w:r>
      <w:r w:rsidR="003C32BE">
        <w:t>the Airy Disc, which is an important quantity in optics</w:t>
      </w:r>
      <w:r w:rsidR="006A15F0">
        <w:t>, limiting the resolution of optical instruments.</w:t>
      </w:r>
    </w:p>
    <w:p w14:paraId="5E95720C" w14:textId="77777777" w:rsidR="002B38AD" w:rsidRDefault="002B38AD" w:rsidP="008D360B"/>
    <w:p w14:paraId="5522BC80" w14:textId="3B96EEF2" w:rsidR="00065050" w:rsidRDefault="00065050" w:rsidP="008D360B">
      <w:r>
        <w:t>RESULTS</w:t>
      </w:r>
    </w:p>
    <w:p w14:paraId="7A263D8F" w14:textId="53EDAC39" w:rsidR="00065050" w:rsidRDefault="00B8195C" w:rsidP="008D360B">
      <w:r>
        <w:t>Measurement of Laser Beam Width</w:t>
      </w:r>
      <w:r w:rsidR="00C64CC9">
        <w:t>:</w:t>
      </w:r>
    </w:p>
    <w:p w14:paraId="413C803D" w14:textId="1C8B841F" w:rsidR="00213F66" w:rsidRDefault="005A7295" w:rsidP="008849DC">
      <w:pPr>
        <w:rPr>
          <w:rFonts w:ascii="Calibri" w:eastAsia="Times New Roman" w:hAnsi="Calibri" w:cs="Calibri"/>
          <w:color w:val="000000"/>
        </w:rPr>
      </w:pPr>
      <w:r>
        <w:t xml:space="preserve">In this section, I </w:t>
      </w:r>
      <w:r w:rsidR="00A37B81">
        <w:t xml:space="preserve">set up the </w:t>
      </w:r>
      <w:r w:rsidR="008849DC">
        <w:rPr>
          <w:rFonts w:ascii="Calibri" w:eastAsia="Times New Roman" w:hAnsi="Calibri" w:cs="Calibri"/>
          <w:color w:val="000000"/>
        </w:rPr>
        <w:t xml:space="preserve">specially-aligned Pasco apparatus and used it to measure the width of the laser beam at the light sensor at the other end of the apparatus. I did this by sweeping the sensor across the laser beam using the rack-and-pinion setup and measuring the intensity signal response at each position. I determined the width of the laser as observed by the sensor to be </w:t>
      </w:r>
      <m:oMath>
        <m:r>
          <w:rPr>
            <w:rFonts w:ascii="Cambria Math" w:eastAsia="Times New Roman" w:hAnsi="Cambria Math" w:cs="Calibri"/>
            <w:color w:val="000000"/>
          </w:rPr>
          <m:t>0.13±0.01cm</m:t>
        </m:r>
      </m:oMath>
      <w:r w:rsidR="008849DC">
        <w:rPr>
          <w:rFonts w:ascii="Calibri" w:eastAsia="Times New Roman" w:hAnsi="Calibri" w:cs="Calibri"/>
          <w:color w:val="000000"/>
        </w:rPr>
        <w:t xml:space="preserve"> where I define width as the full width at half maximum (FWHM) of the intensity response peak. I will use this FWHM convention for peak width throughout this report unless otherwise noted.</w:t>
      </w:r>
    </w:p>
    <w:p w14:paraId="6D11D4F9" w14:textId="77777777" w:rsidR="00DB0036" w:rsidRDefault="00DB0036" w:rsidP="00213F66">
      <w:pPr>
        <w:rPr>
          <w:rFonts w:ascii="Calibri" w:eastAsia="Times New Roman" w:hAnsi="Calibri" w:cs="Calibri"/>
          <w:color w:val="000000"/>
        </w:rPr>
      </w:pPr>
    </w:p>
    <w:p w14:paraId="7AA33D57" w14:textId="0036E663" w:rsidR="00213F66" w:rsidRDefault="00760E5D" w:rsidP="00213F66">
      <w:pPr>
        <w:rPr>
          <w:rFonts w:ascii="Calibri" w:eastAsia="Times New Roman" w:hAnsi="Calibri" w:cs="Calibri"/>
          <w:color w:val="000000"/>
        </w:rPr>
      </w:pPr>
      <w:r>
        <w:rPr>
          <w:rFonts w:ascii="Calibri" w:eastAsia="Times New Roman" w:hAnsi="Calibri" w:cs="Calibri"/>
          <w:color w:val="000000"/>
        </w:rPr>
        <w:t xml:space="preserve">Double Slit </w:t>
      </w:r>
      <w:r w:rsidR="00503D8D">
        <w:rPr>
          <w:rFonts w:ascii="Calibri" w:eastAsia="Times New Roman" w:hAnsi="Calibri" w:cs="Calibri"/>
          <w:color w:val="000000"/>
        </w:rPr>
        <w:t>Interference</w:t>
      </w:r>
      <w:r w:rsidR="00361C81">
        <w:rPr>
          <w:rFonts w:ascii="Calibri" w:eastAsia="Times New Roman" w:hAnsi="Calibri" w:cs="Calibri"/>
          <w:color w:val="000000"/>
        </w:rPr>
        <w:t>:</w:t>
      </w:r>
    </w:p>
    <w:p w14:paraId="22A55BD7" w14:textId="77777777" w:rsidR="00557393" w:rsidRDefault="00D2122E" w:rsidP="00557393">
      <w:pPr>
        <w:rPr>
          <w:rFonts w:eastAsia="Times New Roman" w:cstheme="minorHAnsi"/>
        </w:rPr>
      </w:pPr>
      <w:r>
        <w:rPr>
          <w:rFonts w:eastAsia="Times New Roman" w:cstheme="minorHAnsi"/>
        </w:rPr>
        <w:t>I began by observing double slit interference using a pair of slits 0.08mm thick spaced 0.50mm apart.</w:t>
      </w:r>
      <w:r w:rsidR="00557393">
        <w:rPr>
          <w:rFonts w:eastAsia="Times New Roman" w:cstheme="minorHAnsi"/>
        </w:rPr>
        <w:t xml:space="preserve"> Figure 1 shows the interference pattern for this double slit setup.</w:t>
      </w:r>
    </w:p>
    <w:p w14:paraId="4DC6B67F" w14:textId="380B400F" w:rsidR="00557393" w:rsidRPr="00557393" w:rsidRDefault="00557393" w:rsidP="00557393">
      <w:pPr>
        <w:rPr>
          <w:rFonts w:eastAsia="Times New Roman" w:cstheme="minorHAnsi"/>
        </w:rPr>
      </w:pPr>
      <w:r>
        <w:rPr>
          <w:noProof/>
        </w:rPr>
        <w:lastRenderedPageBreak/>
        <w:drawing>
          <wp:inline distT="0" distB="0" distL="0" distR="0" wp14:anchorId="26220C28" wp14:editId="7E67E63E">
            <wp:extent cx="5943600" cy="27178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7800"/>
                    </a:xfrm>
                    <a:prstGeom prst="rect">
                      <a:avLst/>
                    </a:prstGeom>
                  </pic:spPr>
                </pic:pic>
              </a:graphicData>
            </a:graphic>
          </wp:inline>
        </w:drawing>
      </w:r>
    </w:p>
    <w:p w14:paraId="54FBE2CE" w14:textId="4F92597A" w:rsidR="00557393" w:rsidRDefault="00557393" w:rsidP="00557393">
      <w:pPr>
        <w:pStyle w:val="Caption"/>
        <w:rPr>
          <w:rFonts w:eastAsia="Times New Roman" w:cstheme="minorHAnsi"/>
        </w:rPr>
      </w:pPr>
      <w:r>
        <w:t xml:space="preserve">Figure </w:t>
      </w:r>
      <w:r>
        <w:fldChar w:fldCharType="begin"/>
      </w:r>
      <w:r>
        <w:instrText xml:space="preserve"> SEQ Figure \* ARABIC </w:instrText>
      </w:r>
      <w:r>
        <w:fldChar w:fldCharType="separate"/>
      </w:r>
      <w:r w:rsidR="00512726">
        <w:rPr>
          <w:noProof/>
        </w:rPr>
        <w:t>1</w:t>
      </w:r>
      <w:r>
        <w:fldChar w:fldCharType="end"/>
      </w:r>
    </w:p>
    <w:p w14:paraId="2A51F6F4" w14:textId="1256A840" w:rsidR="004B78B5" w:rsidRDefault="00142B10" w:rsidP="004B78B5">
      <w:pPr>
        <w:rPr>
          <w:rFonts w:eastAsia="Times New Roman" w:cstheme="minorHAnsi"/>
        </w:rPr>
      </w:pPr>
      <w:r>
        <w:rPr>
          <w:rFonts w:eastAsia="Times New Roman" w:cstheme="minorHAnsi"/>
        </w:rPr>
        <w:t xml:space="preserve">I measured the spacing between dark fringes in the interference pattern to be </w:t>
      </w:r>
      <m:oMath>
        <m:r>
          <w:rPr>
            <w:rFonts w:ascii="Cambria Math" w:eastAsia="Times New Roman" w:hAnsi="Cambria Math" w:cstheme="minorHAnsi"/>
          </w:rPr>
          <m:t>0.12±0.01cm</m:t>
        </m:r>
      </m:oMath>
      <w:r w:rsidR="00557393">
        <w:rPr>
          <w:rFonts w:eastAsia="Times New Roman" w:cstheme="minorHAnsi"/>
        </w:rPr>
        <w:t xml:space="preserve"> and the distance from the laser to the sensor was </w:t>
      </w:r>
      <m:oMath>
        <m:r>
          <w:rPr>
            <w:rFonts w:ascii="Cambria Math" w:eastAsia="Times New Roman" w:hAnsi="Cambria Math" w:cstheme="minorHAnsi"/>
          </w:rPr>
          <m:t>0.99±0.03m</m:t>
        </m:r>
      </m:oMath>
      <w:r w:rsidR="00557393">
        <w:rPr>
          <w:rFonts w:eastAsia="Times New Roman" w:cstheme="minorHAnsi"/>
        </w:rPr>
        <w:t xml:space="preserve">, from which I determined the wavelength of the laser to be </w:t>
      </w:r>
      <m:oMath>
        <m:r>
          <w:rPr>
            <w:rFonts w:ascii="Cambria Math" w:eastAsia="Times New Roman" w:hAnsi="Cambria Math" w:cstheme="minorHAnsi"/>
          </w:rPr>
          <m:t>626±60nm</m:t>
        </m:r>
      </m:oMath>
      <w:r w:rsidR="00557393">
        <w:rPr>
          <w:rFonts w:eastAsia="Times New Roman" w:cstheme="minorHAnsi"/>
        </w:rPr>
        <w:t xml:space="preserve">. This value agrees with the reported laser wavelength of </w:t>
      </w:r>
      <m:oMath>
        <m:r>
          <w:rPr>
            <w:rFonts w:ascii="Cambria Math" w:eastAsia="Times New Roman" w:hAnsi="Cambria Math" w:cstheme="minorHAnsi"/>
          </w:rPr>
          <m:t>650nm</m:t>
        </m:r>
      </m:oMath>
      <w:r w:rsidR="00557393">
        <w:rPr>
          <w:rFonts w:eastAsia="Times New Roman" w:cstheme="minorHAnsi"/>
        </w:rPr>
        <w:t>, but due to the large uncertainty on the calculated wavelength stemming from the relatively noisy measurement of fringe spacing, I used the reported wavelength in the remainder of the analysis for this experiment.</w:t>
      </w:r>
    </w:p>
    <w:p w14:paraId="21814E4F" w14:textId="3C4C5800" w:rsidR="00B4606A" w:rsidRDefault="00B4606A" w:rsidP="004B78B5">
      <w:pPr>
        <w:rPr>
          <w:rFonts w:eastAsia="Times New Roman" w:cstheme="minorHAnsi"/>
        </w:rPr>
      </w:pPr>
      <w:r>
        <w:rPr>
          <w:rFonts w:eastAsia="Times New Roman" w:cstheme="minorHAnsi"/>
        </w:rPr>
        <w:t>I then observed the interference pattern for 3 other double slit setups. Figure 2 shows the pattern for one of these, specifically the one with slit width of 0.04mm and spacing of 0.25mm.</w:t>
      </w:r>
    </w:p>
    <w:p w14:paraId="52AF6704" w14:textId="77777777" w:rsidR="00B4606A" w:rsidRDefault="00B4606A" w:rsidP="00B4606A">
      <w:pPr>
        <w:keepNext/>
      </w:pPr>
      <w:r>
        <w:rPr>
          <w:noProof/>
        </w:rPr>
        <w:drawing>
          <wp:inline distT="0" distB="0" distL="0" distR="0" wp14:anchorId="23A90893" wp14:editId="56CCA439">
            <wp:extent cx="5943600" cy="2717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7800"/>
                    </a:xfrm>
                    <a:prstGeom prst="rect">
                      <a:avLst/>
                    </a:prstGeom>
                  </pic:spPr>
                </pic:pic>
              </a:graphicData>
            </a:graphic>
          </wp:inline>
        </w:drawing>
      </w:r>
    </w:p>
    <w:p w14:paraId="57D8D343" w14:textId="653690FC" w:rsidR="00B4606A" w:rsidRDefault="00B4606A" w:rsidP="00B4606A">
      <w:pPr>
        <w:pStyle w:val="Caption"/>
      </w:pPr>
      <w:r>
        <w:t xml:space="preserve">Figure </w:t>
      </w:r>
      <w:r>
        <w:fldChar w:fldCharType="begin"/>
      </w:r>
      <w:r>
        <w:instrText xml:space="preserve"> SEQ Figure \* ARABIC </w:instrText>
      </w:r>
      <w:r>
        <w:fldChar w:fldCharType="separate"/>
      </w:r>
      <w:r w:rsidR="00512726">
        <w:rPr>
          <w:noProof/>
        </w:rPr>
        <w:t>2</w:t>
      </w:r>
      <w:r>
        <w:fldChar w:fldCharType="end"/>
      </w:r>
    </w:p>
    <w:p w14:paraId="0A0DF79E" w14:textId="425CDB18" w:rsidR="00F27210" w:rsidRDefault="00F27210" w:rsidP="00F27210">
      <w:r>
        <w:t>At each of these double slit setups, I measured the dark fringe spacing and compared what I observed to the theoretical predictions. My results are as follow.</w:t>
      </w:r>
    </w:p>
    <w:p w14:paraId="2025A418" w14:textId="3288F102" w:rsidR="00090672" w:rsidRDefault="00090672" w:rsidP="00090672">
      <w:pPr>
        <w:pStyle w:val="Caption"/>
        <w:keepNext/>
      </w:pPr>
      <w:r>
        <w:lastRenderedPageBreak/>
        <w:t xml:space="preserve">Table </w:t>
      </w:r>
      <w:r>
        <w:fldChar w:fldCharType="begin"/>
      </w:r>
      <w:r>
        <w:instrText xml:space="preserve"> SEQ Table \* ARABIC </w:instrText>
      </w:r>
      <w:r>
        <w:fldChar w:fldCharType="separate"/>
      </w:r>
      <w:r w:rsidR="005A12F1">
        <w:rPr>
          <w:noProof/>
        </w:rPr>
        <w:t>1</w:t>
      </w:r>
      <w:r>
        <w:fldChar w:fldCharType="end"/>
      </w:r>
    </w:p>
    <w:tbl>
      <w:tblPr>
        <w:tblStyle w:val="ListTable1Light"/>
        <w:tblW w:w="0" w:type="auto"/>
        <w:tblLook w:val="04A0" w:firstRow="1" w:lastRow="0" w:firstColumn="1" w:lastColumn="0" w:noHBand="0" w:noVBand="1"/>
      </w:tblPr>
      <w:tblGrid>
        <w:gridCol w:w="2605"/>
        <w:gridCol w:w="2970"/>
        <w:gridCol w:w="658"/>
        <w:gridCol w:w="2492"/>
        <w:gridCol w:w="625"/>
      </w:tblGrid>
      <w:tr w:rsidR="00F27210" w14:paraId="57F1618C" w14:textId="77777777" w:rsidTr="000906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749C914" w14:textId="18356B9A" w:rsidR="00F27210" w:rsidRDefault="00F27210" w:rsidP="00F27210">
            <w:r>
              <w:t xml:space="preserve">Slit width, </w:t>
            </w:r>
            <w:r w:rsidR="00434C44">
              <w:t>spacing</w:t>
            </w:r>
            <w:r>
              <w:t xml:space="preserve"> (mm)</w:t>
            </w:r>
          </w:p>
        </w:tc>
        <w:tc>
          <w:tcPr>
            <w:tcW w:w="3628" w:type="dxa"/>
            <w:gridSpan w:val="2"/>
          </w:tcPr>
          <w:p w14:paraId="34B3B08D" w14:textId="39C33538" w:rsidR="00F27210" w:rsidRDefault="00F27210" w:rsidP="00F27210">
            <w:pPr>
              <w:cnfStyle w:val="100000000000" w:firstRow="1" w:lastRow="0" w:firstColumn="0" w:lastColumn="0" w:oddVBand="0" w:evenVBand="0" w:oddHBand="0" w:evenHBand="0" w:firstRowFirstColumn="0" w:firstRowLastColumn="0" w:lastRowFirstColumn="0" w:lastRowLastColumn="0"/>
            </w:pPr>
            <w:r>
              <w:t>Observed fringe spacing (cm)</w:t>
            </w:r>
          </w:p>
        </w:tc>
        <w:tc>
          <w:tcPr>
            <w:tcW w:w="3117" w:type="dxa"/>
            <w:gridSpan w:val="2"/>
          </w:tcPr>
          <w:p w14:paraId="6C88D21C" w14:textId="5CA83756" w:rsidR="00F27210" w:rsidRDefault="00F27210" w:rsidP="00F27210">
            <w:pPr>
              <w:cnfStyle w:val="100000000000" w:firstRow="1" w:lastRow="0" w:firstColumn="0" w:lastColumn="0" w:oddVBand="0" w:evenVBand="0" w:oddHBand="0" w:evenHBand="0" w:firstRowFirstColumn="0" w:firstRowLastColumn="0" w:lastRowFirstColumn="0" w:lastRowLastColumn="0"/>
            </w:pPr>
            <w:r>
              <w:t>Predicted fringe spacing (cm)</w:t>
            </w:r>
          </w:p>
        </w:tc>
      </w:tr>
      <w:tr w:rsidR="00090672" w14:paraId="630F7BE5" w14:textId="77777777" w:rsidTr="00090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74B4DFF" w14:textId="4C581D2B" w:rsidR="00090672" w:rsidRPr="00090672" w:rsidRDefault="00090672" w:rsidP="00090672">
            <w:pPr>
              <w:rPr>
                <w:b w:val="0"/>
              </w:rPr>
            </w:pPr>
            <w:r w:rsidRPr="00090672">
              <w:rPr>
                <w:b w:val="0"/>
              </w:rPr>
              <w:t>0.08, 0.50</w:t>
            </w:r>
          </w:p>
        </w:tc>
        <w:tc>
          <w:tcPr>
            <w:tcW w:w="2970" w:type="dxa"/>
          </w:tcPr>
          <w:p w14:paraId="0296FB2F" w14:textId="71CB3AE8"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0.12</w:t>
            </w:r>
          </w:p>
        </w:tc>
        <w:tc>
          <w:tcPr>
            <w:tcW w:w="658" w:type="dxa"/>
          </w:tcPr>
          <w:p w14:paraId="5EFC0534" w14:textId="40660BBA"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w:t>
            </w:r>
          </w:p>
        </w:tc>
        <w:tc>
          <w:tcPr>
            <w:tcW w:w="2492" w:type="dxa"/>
          </w:tcPr>
          <w:p w14:paraId="7DF053C2" w14:textId="544F10B6"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0.13</w:t>
            </w:r>
          </w:p>
        </w:tc>
        <w:tc>
          <w:tcPr>
            <w:tcW w:w="625" w:type="dxa"/>
          </w:tcPr>
          <w:p w14:paraId="0560865E" w14:textId="57C78B3F"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w:t>
            </w:r>
          </w:p>
        </w:tc>
      </w:tr>
      <w:tr w:rsidR="00090672" w14:paraId="0FE49B2E" w14:textId="77777777" w:rsidTr="00090672">
        <w:tc>
          <w:tcPr>
            <w:cnfStyle w:val="001000000000" w:firstRow="0" w:lastRow="0" w:firstColumn="1" w:lastColumn="0" w:oddVBand="0" w:evenVBand="0" w:oddHBand="0" w:evenHBand="0" w:firstRowFirstColumn="0" w:firstRowLastColumn="0" w:lastRowFirstColumn="0" w:lastRowLastColumn="0"/>
            <w:tcW w:w="2605" w:type="dxa"/>
          </w:tcPr>
          <w:p w14:paraId="62382EEB" w14:textId="3B768CAA" w:rsidR="00090672" w:rsidRPr="00090672" w:rsidRDefault="00090672" w:rsidP="00090672">
            <w:pPr>
              <w:rPr>
                <w:b w:val="0"/>
              </w:rPr>
            </w:pPr>
            <w:r w:rsidRPr="00090672">
              <w:rPr>
                <w:b w:val="0"/>
              </w:rPr>
              <w:t>0.08, 0.25</w:t>
            </w:r>
          </w:p>
        </w:tc>
        <w:tc>
          <w:tcPr>
            <w:tcW w:w="2970" w:type="dxa"/>
          </w:tcPr>
          <w:p w14:paraId="1BE96FC6" w14:textId="3833E48E"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0.24</w:t>
            </w:r>
          </w:p>
        </w:tc>
        <w:tc>
          <w:tcPr>
            <w:tcW w:w="658" w:type="dxa"/>
          </w:tcPr>
          <w:p w14:paraId="206CDF44" w14:textId="1F36CA58"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0.03</w:t>
            </w:r>
          </w:p>
        </w:tc>
        <w:tc>
          <w:tcPr>
            <w:tcW w:w="2492" w:type="dxa"/>
          </w:tcPr>
          <w:p w14:paraId="00EDA0DC" w14:textId="6D98C34E"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0.26</w:t>
            </w:r>
          </w:p>
        </w:tc>
        <w:tc>
          <w:tcPr>
            <w:tcW w:w="625" w:type="dxa"/>
          </w:tcPr>
          <w:p w14:paraId="0BBDEAC7" w14:textId="34DEC6DA"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w:t>
            </w:r>
          </w:p>
        </w:tc>
      </w:tr>
      <w:tr w:rsidR="00090672" w14:paraId="14614E1A" w14:textId="77777777" w:rsidTr="00090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021E0BE" w14:textId="62278C77" w:rsidR="00090672" w:rsidRPr="00090672" w:rsidRDefault="00090672" w:rsidP="00090672">
            <w:pPr>
              <w:rPr>
                <w:b w:val="0"/>
              </w:rPr>
            </w:pPr>
            <w:r w:rsidRPr="00090672">
              <w:rPr>
                <w:b w:val="0"/>
              </w:rPr>
              <w:t>0.04, 0.50</w:t>
            </w:r>
          </w:p>
        </w:tc>
        <w:tc>
          <w:tcPr>
            <w:tcW w:w="2970" w:type="dxa"/>
          </w:tcPr>
          <w:p w14:paraId="0A6F190A" w14:textId="11955E21"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0.11</w:t>
            </w:r>
          </w:p>
        </w:tc>
        <w:tc>
          <w:tcPr>
            <w:tcW w:w="658" w:type="dxa"/>
          </w:tcPr>
          <w:p w14:paraId="3EB7B93B" w14:textId="7AAAE68D"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w:t>
            </w:r>
          </w:p>
        </w:tc>
        <w:tc>
          <w:tcPr>
            <w:tcW w:w="2492" w:type="dxa"/>
          </w:tcPr>
          <w:p w14:paraId="160E0DD6" w14:textId="6B44B75E"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0.13</w:t>
            </w:r>
          </w:p>
        </w:tc>
        <w:tc>
          <w:tcPr>
            <w:tcW w:w="625" w:type="dxa"/>
          </w:tcPr>
          <w:p w14:paraId="2949EEF7" w14:textId="729AC45C" w:rsidR="00090672" w:rsidRDefault="00090672" w:rsidP="00090672">
            <w:pPr>
              <w:jc w:val="righ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w:t>
            </w:r>
          </w:p>
        </w:tc>
      </w:tr>
      <w:tr w:rsidR="00090672" w14:paraId="73CBDD07" w14:textId="77777777" w:rsidTr="00090672">
        <w:tc>
          <w:tcPr>
            <w:cnfStyle w:val="001000000000" w:firstRow="0" w:lastRow="0" w:firstColumn="1" w:lastColumn="0" w:oddVBand="0" w:evenVBand="0" w:oddHBand="0" w:evenHBand="0" w:firstRowFirstColumn="0" w:firstRowLastColumn="0" w:lastRowFirstColumn="0" w:lastRowLastColumn="0"/>
            <w:tcW w:w="2605" w:type="dxa"/>
          </w:tcPr>
          <w:p w14:paraId="73FE0326" w14:textId="13F4343E" w:rsidR="00090672" w:rsidRPr="00090672" w:rsidRDefault="00090672" w:rsidP="00090672">
            <w:pPr>
              <w:rPr>
                <w:b w:val="0"/>
              </w:rPr>
            </w:pPr>
            <w:r w:rsidRPr="00090672">
              <w:rPr>
                <w:b w:val="0"/>
              </w:rPr>
              <w:t>0.04, 0.25</w:t>
            </w:r>
          </w:p>
        </w:tc>
        <w:tc>
          <w:tcPr>
            <w:tcW w:w="2970" w:type="dxa"/>
          </w:tcPr>
          <w:p w14:paraId="1B645B19" w14:textId="46843C76"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0.24</w:t>
            </w:r>
          </w:p>
        </w:tc>
        <w:tc>
          <w:tcPr>
            <w:tcW w:w="658" w:type="dxa"/>
          </w:tcPr>
          <w:p w14:paraId="72CBC27C" w14:textId="1C82A47D"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w:t>
            </w:r>
          </w:p>
        </w:tc>
        <w:tc>
          <w:tcPr>
            <w:tcW w:w="2492" w:type="dxa"/>
          </w:tcPr>
          <w:p w14:paraId="4D7FD2EF" w14:textId="71395595"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0.26</w:t>
            </w:r>
          </w:p>
        </w:tc>
        <w:tc>
          <w:tcPr>
            <w:tcW w:w="625" w:type="dxa"/>
          </w:tcPr>
          <w:p w14:paraId="0DF10EA7" w14:textId="66416837" w:rsidR="00090672" w:rsidRDefault="00090672" w:rsidP="00090672">
            <w:pPr>
              <w:jc w:val="righ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w:t>
            </w:r>
          </w:p>
        </w:tc>
      </w:tr>
    </w:tbl>
    <w:p w14:paraId="7F4DF411" w14:textId="09A55AAB" w:rsidR="00F27210" w:rsidRDefault="00F27210" w:rsidP="00F27210"/>
    <w:p w14:paraId="27941063" w14:textId="4D257B6F" w:rsidR="00F045AE" w:rsidRPr="00F27210" w:rsidRDefault="00392978" w:rsidP="00F27210">
      <w:r>
        <w:t>The</w:t>
      </w:r>
      <w:r w:rsidR="00F045AE">
        <w:t xml:space="preserve"> theory holds up since my observations were within experimental uncertainty of the predictions.</w:t>
      </w:r>
    </w:p>
    <w:p w14:paraId="3FA82E90" w14:textId="77777777" w:rsidR="007F25F4" w:rsidRDefault="007F25F4" w:rsidP="00F21E46">
      <w:pPr>
        <w:rPr>
          <w:rFonts w:eastAsia="Times New Roman" w:cstheme="minorHAnsi"/>
        </w:rPr>
      </w:pPr>
    </w:p>
    <w:p w14:paraId="1741D4BF" w14:textId="0E83A311" w:rsidR="007C4A7F" w:rsidRDefault="009453B8" w:rsidP="00F21E46">
      <w:pPr>
        <w:rPr>
          <w:rFonts w:eastAsia="Times New Roman" w:cstheme="minorHAnsi"/>
        </w:rPr>
      </w:pPr>
      <w:r>
        <w:rPr>
          <w:rFonts w:eastAsia="Times New Roman" w:cstheme="minorHAnsi"/>
        </w:rPr>
        <w:t>Single Slit Diffraction</w:t>
      </w:r>
      <w:r w:rsidR="00C64CC9">
        <w:rPr>
          <w:rFonts w:eastAsia="Times New Roman" w:cstheme="minorHAnsi"/>
        </w:rPr>
        <w:t>:</w:t>
      </w:r>
    </w:p>
    <w:p w14:paraId="60B35C3C" w14:textId="3B27F084" w:rsidR="00451F62" w:rsidRDefault="00C40D2A" w:rsidP="00C22FE8">
      <w:pPr>
        <w:rPr>
          <w:rFonts w:eastAsia="Times New Roman" w:cstheme="minorHAnsi"/>
        </w:rPr>
      </w:pPr>
      <w:r>
        <w:rPr>
          <w:rFonts w:eastAsia="Times New Roman" w:cstheme="minorHAnsi"/>
        </w:rPr>
        <w:t xml:space="preserve">In this section, I </w:t>
      </w:r>
      <w:r w:rsidR="00231440">
        <w:rPr>
          <w:rFonts w:eastAsia="Times New Roman" w:cstheme="minorHAnsi"/>
        </w:rPr>
        <w:t>started by studying a single slit of width 0.08mm at 0.99m to the light sensor. Figure 3 shows the interference pattern observed from this setup.</w:t>
      </w:r>
    </w:p>
    <w:p w14:paraId="419A41DA" w14:textId="77777777" w:rsidR="00231440" w:rsidRDefault="00231440" w:rsidP="00231440">
      <w:pPr>
        <w:keepNext/>
      </w:pPr>
      <w:r>
        <w:rPr>
          <w:noProof/>
        </w:rPr>
        <w:drawing>
          <wp:inline distT="0" distB="0" distL="0" distR="0" wp14:anchorId="522531E6" wp14:editId="5159628A">
            <wp:extent cx="5943600" cy="2717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7800"/>
                    </a:xfrm>
                    <a:prstGeom prst="rect">
                      <a:avLst/>
                    </a:prstGeom>
                  </pic:spPr>
                </pic:pic>
              </a:graphicData>
            </a:graphic>
          </wp:inline>
        </w:drawing>
      </w:r>
    </w:p>
    <w:p w14:paraId="0642BB3E" w14:textId="111430AD" w:rsidR="00231440" w:rsidRDefault="00231440" w:rsidP="00231440">
      <w:pPr>
        <w:pStyle w:val="Caption"/>
      </w:pPr>
      <w:r>
        <w:t xml:space="preserve">Figure </w:t>
      </w:r>
      <w:r>
        <w:fldChar w:fldCharType="begin"/>
      </w:r>
      <w:r>
        <w:instrText xml:space="preserve"> SEQ Figure \* ARABIC </w:instrText>
      </w:r>
      <w:r>
        <w:fldChar w:fldCharType="separate"/>
      </w:r>
      <w:r w:rsidR="00512726">
        <w:rPr>
          <w:noProof/>
        </w:rPr>
        <w:t>3</w:t>
      </w:r>
      <w:r>
        <w:fldChar w:fldCharType="end"/>
      </w:r>
    </w:p>
    <w:p w14:paraId="70DED322" w14:textId="246097B1" w:rsidR="00EC0574" w:rsidRDefault="00231440" w:rsidP="00EC0574">
      <w:pPr>
        <w:rPr>
          <w:rFonts w:eastAsiaTheme="minorEastAsia"/>
        </w:rPr>
      </w:pPr>
      <w:r>
        <w:t xml:space="preserve">This intensity recorded at various positions resembles the familiar sinc-function I expected from the theory of diffraction. The width of this central peak (FWHM) was measured to be </w:t>
      </w:r>
      <m:oMath>
        <m:r>
          <w:rPr>
            <w:rFonts w:ascii="Cambria Math" w:hAnsi="Cambria Math"/>
          </w:rPr>
          <m:t>0.7±0.1cm</m:t>
        </m:r>
      </m:oMath>
      <w:r>
        <w:rPr>
          <w:rFonts w:eastAsiaTheme="minorEastAsia"/>
        </w:rPr>
        <w:t xml:space="preserve">, which is exactly on the theoretical prediction of </w:t>
      </w:r>
      <m:oMath>
        <m:r>
          <w:rPr>
            <w:rFonts w:ascii="Cambria Math" w:eastAsiaTheme="minorEastAsia" w:hAnsi="Cambria Math"/>
          </w:rPr>
          <m:t>0.70±0.02cm</m:t>
        </m:r>
      </m:oMath>
      <w:r>
        <w:rPr>
          <w:rFonts w:eastAsiaTheme="minorEastAsia"/>
        </w:rPr>
        <w:t>, further validating the model used to study wave diffraction.</w:t>
      </w:r>
      <w:r w:rsidR="00EC0574">
        <w:rPr>
          <w:rFonts w:eastAsiaTheme="minorEastAsia"/>
        </w:rPr>
        <w:t xml:space="preserve"> </w:t>
      </w:r>
      <w:r w:rsidR="00EC0574" w:rsidRPr="00EC0574">
        <w:rPr>
          <w:rFonts w:eastAsiaTheme="minorEastAsia"/>
        </w:rPr>
        <w:t>The central peak is much wider than the laser beam width measured earlier</w:t>
      </w:r>
      <w:r w:rsidR="00EC0574">
        <w:rPr>
          <w:rFonts w:eastAsiaTheme="minorEastAsia"/>
        </w:rPr>
        <w:t xml:space="preserve"> (</w:t>
      </w:r>
      <m:oMath>
        <m:r>
          <w:rPr>
            <w:rFonts w:ascii="Cambria Math" w:eastAsiaTheme="minorEastAsia" w:hAnsi="Cambria Math"/>
          </w:rPr>
          <m:t>0.13±0.01cm</m:t>
        </m:r>
        <m:r>
          <w:rPr>
            <w:rFonts w:ascii="Cambria Math" w:eastAsiaTheme="minorEastAsia" w:hAnsi="Cambria Math"/>
          </w:rPr>
          <m:t>)</m:t>
        </m:r>
      </m:oMath>
      <w:r w:rsidR="002B1016">
        <w:rPr>
          <w:rFonts w:eastAsiaTheme="minorEastAsia"/>
        </w:rPr>
        <w:t xml:space="preserve">, </w:t>
      </w:r>
      <w:r w:rsidR="00EC0574" w:rsidRPr="00EC0574">
        <w:rPr>
          <w:rFonts w:eastAsiaTheme="minorEastAsia"/>
        </w:rPr>
        <w:t xml:space="preserve">due to the broadening of the beam as governed by Huygens’s Principle since only part of the initial </w:t>
      </w:r>
      <w:r w:rsidR="00D969FC">
        <w:rPr>
          <w:rFonts w:eastAsiaTheme="minorEastAsia"/>
        </w:rPr>
        <w:t xml:space="preserve">plane </w:t>
      </w:r>
      <w:r w:rsidR="00EC0574" w:rsidRPr="00EC0574">
        <w:rPr>
          <w:rFonts w:eastAsiaTheme="minorEastAsia"/>
        </w:rPr>
        <w:t>wave passes through the slit.</w:t>
      </w:r>
      <w:r w:rsidR="005451EB">
        <w:rPr>
          <w:rFonts w:eastAsiaTheme="minorEastAsia"/>
        </w:rPr>
        <w:t xml:space="preserve"> Additionally, the observed angular spread of the beam was </w:t>
      </w:r>
      <m:oMath>
        <m:r>
          <w:rPr>
            <w:rFonts w:ascii="Cambria Math" w:eastAsiaTheme="minorEastAsia" w:hAnsi="Cambria Math"/>
          </w:rPr>
          <m:t>0.007±0.001 rad</m:t>
        </m:r>
      </m:oMath>
      <w:r w:rsidR="005451EB">
        <w:rPr>
          <w:rFonts w:eastAsiaTheme="minorEastAsia"/>
        </w:rPr>
        <w:t xml:space="preserve">, within experimental uncertainty of the predicted </w:t>
      </w:r>
      <m:oMath>
        <m:r>
          <w:rPr>
            <w:rFonts w:ascii="Cambria Math" w:eastAsiaTheme="minorEastAsia" w:hAnsi="Cambria Math"/>
          </w:rPr>
          <m:t>0.008 rad</m:t>
        </m:r>
      </m:oMath>
      <w:r w:rsidR="005451EB">
        <w:rPr>
          <w:rFonts w:eastAsiaTheme="minorEastAsia"/>
        </w:rPr>
        <w:t xml:space="preserve"> coming from the relation </w:t>
      </w:r>
      <m:oMath>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b</m:t>
            </m:r>
          </m:den>
        </m:f>
      </m:oMath>
      <w:r w:rsidR="005451EB">
        <w:rPr>
          <w:rFonts w:eastAsiaTheme="minorEastAsia"/>
        </w:rPr>
        <w:t xml:space="preserve"> for </w:t>
      </w:r>
      <m:oMath>
        <m:r>
          <w:rPr>
            <w:rFonts w:ascii="Cambria Math" w:eastAsiaTheme="minorEastAsia" w:hAnsi="Cambria Math"/>
          </w:rPr>
          <m:t>λ=650nm</m:t>
        </m:r>
      </m:oMath>
      <w:r w:rsidR="005451EB">
        <w:rPr>
          <w:rFonts w:eastAsiaTheme="minorEastAsia"/>
        </w:rPr>
        <w:t xml:space="preserve"> and slit width </w:t>
      </w:r>
      <m:oMath>
        <m:r>
          <w:rPr>
            <w:rFonts w:ascii="Cambria Math" w:eastAsiaTheme="minorEastAsia" w:hAnsi="Cambria Math"/>
          </w:rPr>
          <m:t>b=0.08mm</m:t>
        </m:r>
      </m:oMath>
      <w:r w:rsidR="005451EB">
        <w:rPr>
          <w:rFonts w:eastAsiaTheme="minorEastAsia"/>
        </w:rPr>
        <w:t xml:space="preserve">. </w:t>
      </w:r>
    </w:p>
    <w:p w14:paraId="28A83A3E" w14:textId="2A5F799F" w:rsidR="00FE1588" w:rsidRDefault="00FE1588" w:rsidP="00EC0574">
      <w:pPr>
        <w:rPr>
          <w:rFonts w:eastAsiaTheme="minorEastAsia"/>
        </w:rPr>
      </w:pPr>
      <w:r>
        <w:rPr>
          <w:rFonts w:eastAsiaTheme="minorEastAsia"/>
        </w:rPr>
        <w:t>I then switched the apparatus to single slit setups with slit widths of 0.02mm, 0.04mm, and 0.16mm. Figure</w:t>
      </w:r>
      <w:r w:rsidR="00772B7D">
        <w:rPr>
          <w:rFonts w:eastAsiaTheme="minorEastAsia"/>
        </w:rPr>
        <w:t>s</w:t>
      </w:r>
      <w:r>
        <w:rPr>
          <w:rFonts w:eastAsiaTheme="minorEastAsia"/>
        </w:rPr>
        <w:t xml:space="preserve"> 4</w:t>
      </w:r>
      <w:r w:rsidR="00772B7D">
        <w:rPr>
          <w:rFonts w:eastAsiaTheme="minorEastAsia"/>
        </w:rPr>
        <w:t xml:space="preserve"> and 5</w:t>
      </w:r>
      <w:r>
        <w:rPr>
          <w:rFonts w:eastAsiaTheme="minorEastAsia"/>
        </w:rPr>
        <w:t xml:space="preserve"> show the observed intensity pattern for </w:t>
      </w:r>
      <w:r w:rsidR="00772B7D">
        <w:rPr>
          <w:rFonts w:eastAsiaTheme="minorEastAsia"/>
        </w:rPr>
        <w:t>two</w:t>
      </w:r>
      <w:r>
        <w:rPr>
          <w:rFonts w:eastAsiaTheme="minorEastAsia"/>
        </w:rPr>
        <w:t xml:space="preserve"> of these trials, at slit width</w:t>
      </w:r>
      <w:r w:rsidR="00772B7D">
        <w:rPr>
          <w:rFonts w:eastAsiaTheme="minorEastAsia"/>
        </w:rPr>
        <w:t>s</w:t>
      </w:r>
      <w:r>
        <w:rPr>
          <w:rFonts w:eastAsiaTheme="minorEastAsia"/>
        </w:rPr>
        <w:t xml:space="preserve"> 0.02mm</w:t>
      </w:r>
      <w:r w:rsidR="00772B7D">
        <w:rPr>
          <w:rFonts w:eastAsiaTheme="minorEastAsia"/>
        </w:rPr>
        <w:t xml:space="preserve"> and 0.16mm, respectively</w:t>
      </w:r>
      <w:r>
        <w:rPr>
          <w:rFonts w:eastAsiaTheme="minorEastAsia"/>
        </w:rPr>
        <w:t>.</w:t>
      </w:r>
    </w:p>
    <w:p w14:paraId="4B1747E9" w14:textId="77777777" w:rsidR="00772B7D" w:rsidRDefault="00772B7D" w:rsidP="00772B7D">
      <w:pPr>
        <w:keepNext/>
      </w:pPr>
      <w:r>
        <w:rPr>
          <w:noProof/>
        </w:rPr>
        <w:lastRenderedPageBreak/>
        <w:drawing>
          <wp:inline distT="0" distB="0" distL="0" distR="0" wp14:anchorId="1297BF63" wp14:editId="399F1B65">
            <wp:extent cx="5943600" cy="2717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7800"/>
                    </a:xfrm>
                    <a:prstGeom prst="rect">
                      <a:avLst/>
                    </a:prstGeom>
                  </pic:spPr>
                </pic:pic>
              </a:graphicData>
            </a:graphic>
          </wp:inline>
        </w:drawing>
      </w:r>
    </w:p>
    <w:p w14:paraId="2BC983E2" w14:textId="03684333" w:rsidR="00772B7D" w:rsidRDefault="00772B7D" w:rsidP="00772B7D">
      <w:pPr>
        <w:pStyle w:val="Caption"/>
      </w:pPr>
      <w:r>
        <w:t xml:space="preserve">Figure </w:t>
      </w:r>
      <w:r>
        <w:fldChar w:fldCharType="begin"/>
      </w:r>
      <w:r>
        <w:instrText xml:space="preserve"> SEQ Figure \* ARABIC </w:instrText>
      </w:r>
      <w:r>
        <w:fldChar w:fldCharType="separate"/>
      </w:r>
      <w:r w:rsidR="00512726">
        <w:rPr>
          <w:noProof/>
        </w:rPr>
        <w:t>4</w:t>
      </w:r>
      <w:r>
        <w:fldChar w:fldCharType="end"/>
      </w:r>
    </w:p>
    <w:p w14:paraId="08AC95FC" w14:textId="77777777" w:rsidR="00772B7D" w:rsidRDefault="00772B7D" w:rsidP="00772B7D">
      <w:pPr>
        <w:keepNext/>
      </w:pPr>
      <w:r>
        <w:rPr>
          <w:noProof/>
        </w:rPr>
        <w:drawing>
          <wp:inline distT="0" distB="0" distL="0" distR="0" wp14:anchorId="7D57431F" wp14:editId="11F94ABE">
            <wp:extent cx="5943600" cy="2717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7800"/>
                    </a:xfrm>
                    <a:prstGeom prst="rect">
                      <a:avLst/>
                    </a:prstGeom>
                  </pic:spPr>
                </pic:pic>
              </a:graphicData>
            </a:graphic>
          </wp:inline>
        </w:drawing>
      </w:r>
    </w:p>
    <w:p w14:paraId="36AB1771" w14:textId="7BAA5FFB" w:rsidR="00772B7D" w:rsidRDefault="00772B7D" w:rsidP="00772B7D">
      <w:pPr>
        <w:pStyle w:val="Caption"/>
      </w:pPr>
      <w:r>
        <w:t xml:space="preserve">Figure </w:t>
      </w:r>
      <w:r>
        <w:fldChar w:fldCharType="begin"/>
      </w:r>
      <w:r>
        <w:instrText xml:space="preserve"> SEQ Figure \* ARABIC </w:instrText>
      </w:r>
      <w:r>
        <w:fldChar w:fldCharType="separate"/>
      </w:r>
      <w:r w:rsidR="00512726">
        <w:rPr>
          <w:noProof/>
        </w:rPr>
        <w:t>5</w:t>
      </w:r>
      <w:r>
        <w:fldChar w:fldCharType="end"/>
      </w:r>
    </w:p>
    <w:p w14:paraId="68737CDE" w14:textId="379DE436" w:rsidR="00434C44" w:rsidRDefault="00772B7D" w:rsidP="00772B7D">
      <w:r>
        <w:t xml:space="preserve">From these recordings of the intensity versus position at various slit widths, it is apparent that the width of the slit and the width of the principal peak have an inverse relation. Also, the non-principal peaks become more and more pronounced with a wider </w:t>
      </w:r>
      <w:r w:rsidR="007B05FE">
        <w:t>slit and</w:t>
      </w:r>
      <w:r>
        <w:t xml:space="preserve"> are almost imperceptible at slit width 0.02mm.</w:t>
      </w:r>
      <w:r w:rsidR="007B05FE">
        <w:t xml:space="preserve"> I sought to quantitatively assess this relation by measuring the central peak width</w:t>
      </w:r>
      <w:r w:rsidR="00434C44">
        <w:t xml:space="preserve"> (FWHM)</w:t>
      </w:r>
      <w:r w:rsidR="007B05FE">
        <w:t xml:space="preserve"> for each of the single slit patterns and compare that value to </w:t>
      </w:r>
      <w:r w:rsidR="006743C1">
        <w:t>the predicted width</w:t>
      </w:r>
      <w:r w:rsidR="00486A60">
        <w:t xml:space="preserve"> to test the theory. My results are as follow</w:t>
      </w:r>
      <w:r w:rsidR="00434C44">
        <w:t>.</w:t>
      </w:r>
    </w:p>
    <w:p w14:paraId="3F48BC64" w14:textId="77777777" w:rsidR="00434C44" w:rsidRDefault="00434C44">
      <w:r>
        <w:br w:type="page"/>
      </w:r>
    </w:p>
    <w:p w14:paraId="514AA4B7" w14:textId="77777777" w:rsidR="00434C44" w:rsidRDefault="00434C44" w:rsidP="00772B7D"/>
    <w:p w14:paraId="5B335604" w14:textId="256554E2" w:rsidR="00434C44" w:rsidRDefault="00434C44" w:rsidP="00434C44">
      <w:pPr>
        <w:pStyle w:val="Caption"/>
        <w:keepNext/>
      </w:pPr>
      <w:r>
        <w:t xml:space="preserve">Table </w:t>
      </w:r>
      <w:r>
        <w:fldChar w:fldCharType="begin"/>
      </w:r>
      <w:r>
        <w:instrText xml:space="preserve"> SEQ Table \* ARABIC </w:instrText>
      </w:r>
      <w:r>
        <w:fldChar w:fldCharType="separate"/>
      </w:r>
      <w:r w:rsidR="005A12F1">
        <w:rPr>
          <w:noProof/>
        </w:rPr>
        <w:t>2</w:t>
      </w:r>
      <w:r>
        <w:fldChar w:fldCharType="end"/>
      </w:r>
    </w:p>
    <w:tbl>
      <w:tblPr>
        <w:tblStyle w:val="ListTable1Light"/>
        <w:tblW w:w="8305" w:type="dxa"/>
        <w:tblLook w:val="04A0" w:firstRow="1" w:lastRow="0" w:firstColumn="1" w:lastColumn="0" w:noHBand="0" w:noVBand="1"/>
      </w:tblPr>
      <w:tblGrid>
        <w:gridCol w:w="1885"/>
        <w:gridCol w:w="718"/>
        <w:gridCol w:w="722"/>
        <w:gridCol w:w="830"/>
        <w:gridCol w:w="830"/>
        <w:gridCol w:w="830"/>
        <w:gridCol w:w="830"/>
        <w:gridCol w:w="830"/>
        <w:gridCol w:w="830"/>
      </w:tblGrid>
      <w:tr w:rsidR="00434C44" w:rsidRPr="00434C44" w14:paraId="738B3676" w14:textId="77777777" w:rsidTr="00434C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F4D793B" w14:textId="32E5B9A4" w:rsidR="00434C44" w:rsidRPr="00434C44" w:rsidRDefault="00434C44" w:rsidP="00434C44">
            <w:pPr>
              <w:rPr>
                <w:rFonts w:ascii="Calibri" w:eastAsia="Times New Roman" w:hAnsi="Calibri" w:cs="Calibri"/>
                <w:color w:val="000000"/>
              </w:rPr>
            </w:pPr>
            <w:r>
              <w:rPr>
                <w:rFonts w:ascii="Calibri" w:eastAsia="Times New Roman" w:hAnsi="Calibri" w:cs="Calibri"/>
                <w:color w:val="000000"/>
              </w:rPr>
              <w:t>Slit width</w:t>
            </w:r>
            <w:r w:rsidRPr="00434C44">
              <w:rPr>
                <w:rFonts w:ascii="Calibri" w:eastAsia="Times New Roman" w:hAnsi="Calibri" w:cs="Calibri"/>
                <w:color w:val="000000"/>
              </w:rPr>
              <w:t xml:space="preserve"> (mm)</w:t>
            </w:r>
          </w:p>
        </w:tc>
        <w:tc>
          <w:tcPr>
            <w:tcW w:w="1440" w:type="dxa"/>
            <w:gridSpan w:val="2"/>
            <w:noWrap/>
            <w:hideMark/>
          </w:tcPr>
          <w:p w14:paraId="7C24A686" w14:textId="213AADE0" w:rsidR="00434C44" w:rsidRPr="00434C44" w:rsidRDefault="00434C44" w:rsidP="00434C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0.02</w:t>
            </w:r>
          </w:p>
        </w:tc>
        <w:tc>
          <w:tcPr>
            <w:tcW w:w="1660" w:type="dxa"/>
            <w:gridSpan w:val="2"/>
            <w:noWrap/>
            <w:hideMark/>
          </w:tcPr>
          <w:p w14:paraId="3E85609C" w14:textId="6F221B60" w:rsidR="00434C44" w:rsidRPr="00434C44" w:rsidRDefault="00434C44" w:rsidP="00434C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0.04</w:t>
            </w:r>
          </w:p>
        </w:tc>
        <w:tc>
          <w:tcPr>
            <w:tcW w:w="1660" w:type="dxa"/>
            <w:gridSpan w:val="2"/>
          </w:tcPr>
          <w:p w14:paraId="3EB1257F" w14:textId="62CA7F37" w:rsidR="00434C44" w:rsidRPr="00434C44" w:rsidRDefault="00434C44" w:rsidP="00434C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0.08</w:t>
            </w:r>
          </w:p>
        </w:tc>
        <w:tc>
          <w:tcPr>
            <w:tcW w:w="1660" w:type="dxa"/>
            <w:gridSpan w:val="2"/>
            <w:noWrap/>
            <w:hideMark/>
          </w:tcPr>
          <w:p w14:paraId="06EE0039" w14:textId="56D04C48" w:rsidR="00434C44" w:rsidRPr="00434C44" w:rsidRDefault="00434C44" w:rsidP="00434C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0.16</w:t>
            </w:r>
          </w:p>
        </w:tc>
      </w:tr>
      <w:tr w:rsidR="00434C44" w:rsidRPr="00434C44" w14:paraId="2A73608C" w14:textId="77777777" w:rsidTr="00434C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EB55011" w14:textId="29452337" w:rsidR="00434C44" w:rsidRPr="00434C44" w:rsidRDefault="00434C44" w:rsidP="00434C44">
            <w:pPr>
              <w:rPr>
                <w:rFonts w:ascii="Calibri" w:eastAsia="Times New Roman" w:hAnsi="Calibri" w:cs="Calibri"/>
                <w:color w:val="000000"/>
              </w:rPr>
            </w:pPr>
            <w:r w:rsidRPr="00434C44">
              <w:rPr>
                <w:rFonts w:ascii="Calibri" w:eastAsia="Times New Roman" w:hAnsi="Calibri" w:cs="Calibri"/>
                <w:color w:val="000000"/>
              </w:rPr>
              <w:t>Observed central peak width</w:t>
            </w:r>
            <w:r>
              <w:rPr>
                <w:rFonts w:ascii="Calibri" w:eastAsia="Times New Roman" w:hAnsi="Calibri" w:cs="Calibri"/>
                <w:color w:val="000000"/>
              </w:rPr>
              <w:t xml:space="preserve"> (cm)</w:t>
            </w:r>
          </w:p>
        </w:tc>
        <w:tc>
          <w:tcPr>
            <w:tcW w:w="718" w:type="dxa"/>
            <w:noWrap/>
            <w:hideMark/>
          </w:tcPr>
          <w:p w14:paraId="4CCD781D" w14:textId="757710E9" w:rsidR="00434C44" w:rsidRPr="00434C44" w:rsidRDefault="006F7DDE"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3.0</w:t>
            </w:r>
          </w:p>
        </w:tc>
        <w:tc>
          <w:tcPr>
            <w:tcW w:w="722" w:type="dxa"/>
            <w:noWrap/>
            <w:hideMark/>
          </w:tcPr>
          <w:p w14:paraId="0185C582" w14:textId="10B36C2A" w:rsidR="00434C44" w:rsidRPr="00434C44" w:rsidRDefault="00434C44"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0.5</w:t>
            </w:r>
          </w:p>
        </w:tc>
        <w:tc>
          <w:tcPr>
            <w:tcW w:w="830" w:type="dxa"/>
            <w:noWrap/>
            <w:hideMark/>
          </w:tcPr>
          <w:p w14:paraId="03F6BEF5" w14:textId="15E8F5B1" w:rsidR="00434C44" w:rsidRPr="00434C44" w:rsidRDefault="006F7DDE"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w:t>
            </w:r>
          </w:p>
        </w:tc>
        <w:tc>
          <w:tcPr>
            <w:tcW w:w="830" w:type="dxa"/>
            <w:noWrap/>
            <w:hideMark/>
          </w:tcPr>
          <w:p w14:paraId="2C086F5C" w14:textId="06522025" w:rsidR="00434C44" w:rsidRPr="00434C44" w:rsidRDefault="006F7DDE"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0.5</w:t>
            </w:r>
          </w:p>
        </w:tc>
        <w:tc>
          <w:tcPr>
            <w:tcW w:w="830" w:type="dxa"/>
          </w:tcPr>
          <w:p w14:paraId="6E2E0D77" w14:textId="09B2592B" w:rsidR="00434C44" w:rsidRPr="00434C44" w:rsidRDefault="00434C44"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0.7</w:t>
            </w:r>
          </w:p>
        </w:tc>
        <w:tc>
          <w:tcPr>
            <w:tcW w:w="830" w:type="dxa"/>
          </w:tcPr>
          <w:p w14:paraId="4DF00E5A" w14:textId="49ACEAA3" w:rsidR="00434C44" w:rsidRPr="00434C44" w:rsidRDefault="00434C44"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0.1</w:t>
            </w:r>
          </w:p>
        </w:tc>
        <w:tc>
          <w:tcPr>
            <w:tcW w:w="830" w:type="dxa"/>
            <w:noWrap/>
            <w:hideMark/>
          </w:tcPr>
          <w:p w14:paraId="5AA4DDCA" w14:textId="211004AB" w:rsidR="00434C44" w:rsidRPr="00434C44" w:rsidRDefault="00434C44"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0.3</w:t>
            </w:r>
          </w:p>
        </w:tc>
        <w:tc>
          <w:tcPr>
            <w:tcW w:w="830" w:type="dxa"/>
            <w:noWrap/>
            <w:hideMark/>
          </w:tcPr>
          <w:p w14:paraId="01DD863C" w14:textId="24064EF6" w:rsidR="00434C44" w:rsidRPr="00434C44" w:rsidRDefault="00434C44" w:rsidP="00434C4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0.1</w:t>
            </w:r>
          </w:p>
        </w:tc>
      </w:tr>
      <w:tr w:rsidR="00434C44" w:rsidRPr="00434C44" w14:paraId="26ED455D" w14:textId="77777777" w:rsidTr="00434C44">
        <w:trPr>
          <w:trHeight w:val="30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74BAFE8" w14:textId="474CCE48" w:rsidR="00434C44" w:rsidRPr="00434C44" w:rsidRDefault="00434C44" w:rsidP="00434C44">
            <w:pPr>
              <w:rPr>
                <w:rFonts w:ascii="Calibri" w:eastAsia="Times New Roman" w:hAnsi="Calibri" w:cs="Calibri"/>
                <w:color w:val="000000"/>
              </w:rPr>
            </w:pPr>
            <w:r w:rsidRPr="00434C44">
              <w:rPr>
                <w:rFonts w:ascii="Calibri" w:eastAsia="Times New Roman" w:hAnsi="Calibri" w:cs="Calibri"/>
                <w:color w:val="000000"/>
              </w:rPr>
              <w:t>Predicted central peak width</w:t>
            </w:r>
            <w:r>
              <w:rPr>
                <w:rFonts w:ascii="Calibri" w:eastAsia="Times New Roman" w:hAnsi="Calibri" w:cs="Calibri"/>
                <w:color w:val="000000"/>
              </w:rPr>
              <w:t xml:space="preserve"> (cm</w:t>
            </w:r>
            <w:r w:rsidRPr="00434C44">
              <w:rPr>
                <w:rFonts w:ascii="Calibri" w:eastAsia="Times New Roman" w:hAnsi="Calibri" w:cs="Calibri"/>
                <w:color w:val="000000"/>
              </w:rPr>
              <w:t>)</w:t>
            </w:r>
          </w:p>
        </w:tc>
        <w:tc>
          <w:tcPr>
            <w:tcW w:w="718" w:type="dxa"/>
            <w:noWrap/>
            <w:hideMark/>
          </w:tcPr>
          <w:p w14:paraId="1DA827FB" w14:textId="55ECCB57" w:rsidR="00434C44" w:rsidRPr="00434C44" w:rsidRDefault="006F7DDE"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2.8</w:t>
            </w:r>
          </w:p>
        </w:tc>
        <w:tc>
          <w:tcPr>
            <w:tcW w:w="722" w:type="dxa"/>
            <w:noWrap/>
            <w:hideMark/>
          </w:tcPr>
          <w:p w14:paraId="571293B6" w14:textId="6E0DE58C" w:rsidR="00434C44" w:rsidRPr="00434C44" w:rsidRDefault="00434C44"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0.1</w:t>
            </w:r>
          </w:p>
        </w:tc>
        <w:tc>
          <w:tcPr>
            <w:tcW w:w="830" w:type="dxa"/>
            <w:noWrap/>
            <w:hideMark/>
          </w:tcPr>
          <w:p w14:paraId="7EB98A8D" w14:textId="5452A10A" w:rsidR="00434C44" w:rsidRPr="00434C44" w:rsidRDefault="006F7DDE"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1.39</w:t>
            </w:r>
          </w:p>
        </w:tc>
        <w:tc>
          <w:tcPr>
            <w:tcW w:w="830" w:type="dxa"/>
            <w:noWrap/>
            <w:hideMark/>
          </w:tcPr>
          <w:p w14:paraId="2F053078" w14:textId="67F1F2FA" w:rsidR="00434C44" w:rsidRPr="00434C44" w:rsidRDefault="00434C44"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0.04</w:t>
            </w:r>
          </w:p>
        </w:tc>
        <w:tc>
          <w:tcPr>
            <w:tcW w:w="830" w:type="dxa"/>
          </w:tcPr>
          <w:p w14:paraId="3E2304E6" w14:textId="6F3A991F" w:rsidR="00434C44" w:rsidRPr="00434C44" w:rsidRDefault="00434C44"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0.70</w:t>
            </w:r>
          </w:p>
        </w:tc>
        <w:tc>
          <w:tcPr>
            <w:tcW w:w="830" w:type="dxa"/>
          </w:tcPr>
          <w:p w14:paraId="3D7230F9" w14:textId="77542D5B" w:rsidR="00434C44" w:rsidRPr="00434C44" w:rsidRDefault="00434C44"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0.02</w:t>
            </w:r>
          </w:p>
        </w:tc>
        <w:tc>
          <w:tcPr>
            <w:tcW w:w="830" w:type="dxa"/>
            <w:noWrap/>
            <w:hideMark/>
          </w:tcPr>
          <w:p w14:paraId="75213F23" w14:textId="62943595" w:rsidR="00434C44" w:rsidRPr="00434C44" w:rsidRDefault="00434C44"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0.35</w:t>
            </w:r>
          </w:p>
        </w:tc>
        <w:tc>
          <w:tcPr>
            <w:tcW w:w="830" w:type="dxa"/>
            <w:noWrap/>
            <w:hideMark/>
          </w:tcPr>
          <w:p w14:paraId="17800FDD" w14:textId="0C9EAC56" w:rsidR="00434C44" w:rsidRPr="00434C44" w:rsidRDefault="00434C44" w:rsidP="00434C4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4C44">
              <w:rPr>
                <w:rFonts w:ascii="Calibri" w:eastAsia="Times New Roman" w:hAnsi="Calibri" w:cs="Calibri"/>
                <w:color w:val="000000"/>
              </w:rPr>
              <w:t>0.01</w:t>
            </w:r>
          </w:p>
        </w:tc>
      </w:tr>
    </w:tbl>
    <w:p w14:paraId="5E36DCD7" w14:textId="77777777" w:rsidR="00434C44" w:rsidRDefault="00434C44" w:rsidP="00772B7D"/>
    <w:p w14:paraId="13CF13C1" w14:textId="31C6049D" w:rsidR="00486A60" w:rsidRDefault="009D062E" w:rsidP="00772B7D">
      <w:r>
        <w:t xml:space="preserve">Measuring the </w:t>
      </w:r>
      <w:r w:rsidR="00637F48">
        <w:t>principal peak widths was a little bit noisy, but the predictions served well and were quite accurate.</w:t>
      </w:r>
      <w:r w:rsidR="00E35149">
        <w:t xml:space="preserve"> </w:t>
      </w:r>
    </w:p>
    <w:p w14:paraId="14ABCC1C" w14:textId="31F77848" w:rsidR="00E35149" w:rsidRDefault="00E35149" w:rsidP="00772B7D">
      <w:pPr>
        <w:rPr>
          <w:rFonts w:eastAsiaTheme="minorEastAsia"/>
        </w:rPr>
      </w:pPr>
      <w:r>
        <w:t xml:space="preserve">Next, I fitted the known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=sin</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(p[x-q])</m:t>
        </m:r>
      </m:oMath>
      <w:r>
        <w:rPr>
          <w:rFonts w:eastAsiaTheme="minorEastAsia"/>
        </w:rPr>
        <w:t xml:space="preserve"> function to the measurements obtained via Capstone. This </w:t>
      </w:r>
      <w:r w:rsidR="007253C7">
        <w:rPr>
          <w:rFonts w:eastAsiaTheme="minorEastAsia"/>
        </w:rPr>
        <w:t xml:space="preserve">initial fit estimated </w:t>
      </w:r>
      <w:r w:rsidR="00611A47">
        <w:rPr>
          <w:rFonts w:eastAsiaTheme="minorEastAsia"/>
        </w:rPr>
        <w:t xml:space="preserve">the horizontal translation constant at </w:t>
      </w:r>
      <m:oMath>
        <m:r>
          <w:rPr>
            <w:rFonts w:ascii="Cambria Math" w:eastAsiaTheme="minorEastAsia" w:hAnsi="Cambria Math"/>
          </w:rPr>
          <m:t>q=-3.023±0.001cm</m:t>
        </m:r>
      </m:oMath>
      <w:r w:rsidR="00611A47">
        <w:rPr>
          <w:rFonts w:eastAsiaTheme="minorEastAsia"/>
        </w:rPr>
        <w:t xml:space="preserve">, which I used to adjust all the data to be centered </w:t>
      </w:r>
      <w:r w:rsidR="0067777E">
        <w:rPr>
          <w:rFonts w:eastAsiaTheme="minorEastAsia"/>
        </w:rPr>
        <w:t xml:space="preserve">at </w:t>
      </w:r>
      <m:oMath>
        <m:r>
          <w:rPr>
            <w:rFonts w:ascii="Cambria Math" w:eastAsiaTheme="minorEastAsia" w:hAnsi="Cambria Math"/>
          </w:rPr>
          <m:t>x=0</m:t>
        </m:r>
      </m:oMath>
      <w:r w:rsidR="0067777E">
        <w:rPr>
          <w:rFonts w:eastAsiaTheme="minorEastAsia"/>
        </w:rPr>
        <w:t xml:space="preserve"> to facilitate the comparison of various plots superimposed on each other.</w:t>
      </w:r>
      <w:r w:rsidR="00317BDB">
        <w:rPr>
          <w:rFonts w:eastAsiaTheme="minorEastAsia"/>
        </w:rPr>
        <w:t xml:space="preserve"> Figure 6 shows this adjusted </w:t>
      </w:r>
      <w:r w:rsidR="00B6139A">
        <w:rPr>
          <w:rFonts w:eastAsiaTheme="minorEastAsia"/>
        </w:rPr>
        <w:t>data against the fitted function for intensity.</w:t>
      </w:r>
    </w:p>
    <w:p w14:paraId="7DCE26B6" w14:textId="4A1370B2" w:rsidR="00F53136" w:rsidRDefault="00F53136" w:rsidP="00772B7D">
      <w:pPr>
        <w:rPr>
          <w:rFonts w:eastAsiaTheme="minorEastAsia"/>
        </w:rPr>
      </w:pPr>
      <m:oMathPara>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=a </m:t>
          </m:r>
          <m:sSup>
            <m:sSupPr>
              <m:ctrlPr>
                <w:rPr>
                  <w:rFonts w:ascii="Cambria Math" w:eastAsiaTheme="minorEastAsia" w:hAnsi="Cambria Math"/>
                </w:rPr>
              </m:ctrlPr>
            </m:sSupPr>
            <m:e>
              <m:r>
                <m:rPr>
                  <m:sty m:val="p"/>
                </m:rPr>
                <w:rPr>
                  <w:rFonts w:ascii="Cambria Math" w:eastAsiaTheme="minorEastAsia" w:hAnsi="Cambria Math"/>
                </w:rPr>
                <m:t>S</m:t>
              </m:r>
              <m:r>
                <m:rPr>
                  <m:sty m:val="p"/>
                </m:rPr>
                <w:rPr>
                  <w:rFonts w:ascii="Cambria Math" w:eastAsiaTheme="minorEastAsia" w:hAnsi="Cambria Math"/>
                </w:rPr>
                <m:t>inc</m:t>
              </m:r>
            </m:e>
            <m:sup>
              <m:r>
                <m:rPr>
                  <m:sty m:val="p"/>
                </m:rPr>
                <w:rPr>
                  <w:rFonts w:ascii="Cambria Math" w:eastAsiaTheme="minorEastAsia" w:hAnsi="Cambria Math"/>
                </w:rPr>
                <m:t>2</m:t>
              </m:r>
            </m:sup>
          </m:sSup>
          <m:r>
            <w:rPr>
              <w:rFonts w:ascii="Cambria Math" w:eastAsiaTheme="minorEastAsia" w:hAnsi="Cambria Math"/>
            </w:rPr>
            <m:t>(px)</m:t>
          </m:r>
        </m:oMath>
      </m:oMathPara>
    </w:p>
    <w:p w14:paraId="0C7D2D04" w14:textId="53F67BC8" w:rsidR="00F53136" w:rsidRDefault="00F53136" w:rsidP="00772B7D">
      <w:pPr>
        <w:rPr>
          <w:rFonts w:eastAsiaTheme="minorEastAsia"/>
        </w:rPr>
      </w:pPr>
      <m:oMathPara>
        <m:oMath>
          <m:m>
            <m:mPr>
              <m:plcHide m:val="1"/>
              <m:mcs>
                <m:mc>
                  <m:mcPr>
                    <m:count m:val="3"/>
                    <m:mcJc m:val="center"/>
                  </m:mcPr>
                </m:mc>
              </m:mcs>
              <m:ctrlPr>
                <w:rPr>
                  <w:rFonts w:ascii="Cambria Math" w:eastAsiaTheme="minorEastAsia" w:hAnsi="Cambria Math"/>
                </w:rPr>
              </m:ctrlPr>
            </m:mPr>
            <m:mr>
              <m:e/>
              <m:e>
                <m:r>
                  <m:rPr>
                    <m:sty m:val="p"/>
                  </m:rPr>
                  <w:rPr>
                    <w:rFonts w:ascii="Cambria Math" w:eastAsiaTheme="minorEastAsia" w:hAnsi="Cambria Math"/>
                  </w:rPr>
                  <m:t>Estimate</m:t>
                </m:r>
              </m:e>
              <m:e>
                <m:r>
                  <m:rPr>
                    <m:sty m:val="p"/>
                  </m:rPr>
                  <w:rPr>
                    <w:rFonts w:ascii="Cambria Math" w:eastAsiaTheme="minorEastAsia" w:hAnsi="Cambria Math"/>
                  </w:rPr>
                  <m:t>Standard Error</m:t>
                </m:r>
              </m:e>
            </m:mr>
            <m:mr>
              <m:e>
                <m:r>
                  <w:rPr>
                    <w:rFonts w:ascii="Cambria Math" w:eastAsiaTheme="minorEastAsia" w:hAnsi="Cambria Math"/>
                  </w:rPr>
                  <m:t>a</m:t>
                </m:r>
              </m:e>
              <m:e>
                <m:r>
                  <w:rPr>
                    <w:rFonts w:ascii="Cambria Math" w:eastAsiaTheme="minorEastAsia" w:hAnsi="Cambria Math"/>
                  </w:rPr>
                  <m:t>5.63</m:t>
                </m:r>
              </m:e>
              <m:e>
                <m:r>
                  <w:rPr>
                    <w:rFonts w:ascii="Cambria Math" w:eastAsiaTheme="minorEastAsia" w:hAnsi="Cambria Math"/>
                  </w:rPr>
                  <m:t>0.0</m:t>
                </m:r>
                <m:r>
                  <w:rPr>
                    <w:rFonts w:ascii="Cambria Math" w:eastAsiaTheme="minorEastAsia" w:hAnsi="Cambria Math"/>
                  </w:rPr>
                  <m:t>2</m:t>
                </m:r>
              </m:e>
            </m:mr>
            <m:mr>
              <m:e>
                <m:r>
                  <w:rPr>
                    <w:rFonts w:ascii="Cambria Math" w:eastAsiaTheme="minorEastAsia" w:hAnsi="Cambria Math"/>
                  </w:rPr>
                  <m:t>p</m:t>
                </m:r>
              </m:e>
              <m:e>
                <m:r>
                  <w:rPr>
                    <w:rFonts w:ascii="Cambria Math" w:eastAsiaTheme="minorEastAsia" w:hAnsi="Cambria Math"/>
                  </w:rPr>
                  <m:t>398</m:t>
                </m:r>
              </m:e>
              <m:e>
                <m:r>
                  <w:rPr>
                    <w:rFonts w:ascii="Cambria Math" w:eastAsiaTheme="minorEastAsia" w:hAnsi="Cambria Math"/>
                  </w:rPr>
                  <m:t>1</m:t>
                </m:r>
              </m:e>
            </m:mr>
          </m:m>
        </m:oMath>
      </m:oMathPara>
    </w:p>
    <w:p w14:paraId="2595B125" w14:textId="77777777" w:rsidR="00B6139A" w:rsidRDefault="00B6139A" w:rsidP="00B6139A">
      <w:pPr>
        <w:keepNext/>
      </w:pPr>
      <w:r>
        <w:rPr>
          <w:rStyle w:val="MathematicaFormatStandardForm"/>
          <w:noProof/>
        </w:rPr>
        <w:drawing>
          <wp:inline distT="0" distB="0" distL="0" distR="0" wp14:anchorId="6ED43626" wp14:editId="5A59DD37">
            <wp:extent cx="53721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57550"/>
                    </a:xfrm>
                    <a:prstGeom prst="rect">
                      <a:avLst/>
                    </a:prstGeom>
                    <a:noFill/>
                    <a:ln>
                      <a:noFill/>
                    </a:ln>
                  </pic:spPr>
                </pic:pic>
              </a:graphicData>
            </a:graphic>
          </wp:inline>
        </w:drawing>
      </w:r>
    </w:p>
    <w:p w14:paraId="33A1AD91" w14:textId="70278578" w:rsidR="00B6139A" w:rsidRDefault="00B6139A" w:rsidP="00B6139A">
      <w:pPr>
        <w:pStyle w:val="Caption"/>
      </w:pPr>
      <w:r>
        <w:t xml:space="preserve">Figure </w:t>
      </w:r>
      <w:r>
        <w:fldChar w:fldCharType="begin"/>
      </w:r>
      <w:r>
        <w:instrText xml:space="preserve"> SEQ Figure \* ARABIC </w:instrText>
      </w:r>
      <w:r>
        <w:fldChar w:fldCharType="separate"/>
      </w:r>
      <w:r w:rsidR="00512726">
        <w:rPr>
          <w:noProof/>
        </w:rPr>
        <w:t>6</w:t>
      </w:r>
      <w:r>
        <w:fldChar w:fldCharType="end"/>
      </w:r>
    </w:p>
    <w:p w14:paraId="40F0F948" w14:textId="5EEABE28" w:rsidR="00B6139A" w:rsidRDefault="00B6139A" w:rsidP="00B6139A">
      <w:pPr>
        <w:rPr>
          <w:rFonts w:eastAsiaTheme="minorEastAsia"/>
        </w:rPr>
      </w:pPr>
      <w:r>
        <w:t xml:space="preserve">The resemblance of the sinc-function to the observed data points confirms the theory behind single slit diffraction. </w:t>
      </w:r>
      <w:r w:rsidR="0060522B">
        <w:t>Furthermore, t</w:t>
      </w:r>
      <w:r w:rsidR="00CB50D1">
        <w:t xml:space="preserve">he fitted value for the parameter </w:t>
      </w:r>
      <m:oMath>
        <m:r>
          <w:rPr>
            <w:rFonts w:ascii="Cambria Math" w:hAnsi="Cambria Math"/>
          </w:rPr>
          <m:t>p=398±1</m:t>
        </m:r>
        <m:r>
          <w:rPr>
            <w:rFonts w:ascii="Cambria Math" w:eastAsiaTheme="minorEastAsia" w:hAnsi="Cambria Math"/>
          </w:rPr>
          <m:t xml:space="preserve"> rad/m</m:t>
        </m:r>
      </m:oMath>
      <w:r w:rsidR="00CB50D1">
        <w:rPr>
          <w:rFonts w:eastAsiaTheme="minorEastAsia"/>
        </w:rPr>
        <w:t xml:space="preserve"> </w:t>
      </w:r>
      <w:r w:rsidR="006223C4">
        <w:rPr>
          <w:rFonts w:eastAsiaTheme="minorEastAsia"/>
        </w:rPr>
        <w:t>agrees withi</w:t>
      </w:r>
      <w:r w:rsidR="00A476EE">
        <w:rPr>
          <w:rFonts w:eastAsiaTheme="minorEastAsia"/>
        </w:rPr>
        <w:t xml:space="preserve">n error bounds of the predicted parameter value of </w:t>
      </w:r>
      <m:oMath>
        <m:r>
          <w:rPr>
            <w:rFonts w:ascii="Cambria Math" w:eastAsiaTheme="minorEastAsia" w:hAnsi="Cambria Math"/>
          </w:rPr>
          <m:t>390±10 rad/m</m:t>
        </m:r>
      </m:oMath>
      <w:r w:rsidR="00A476EE">
        <w:rPr>
          <w:rFonts w:eastAsiaTheme="minorEastAsia"/>
        </w:rPr>
        <w:t xml:space="preserve">. </w:t>
      </w:r>
    </w:p>
    <w:p w14:paraId="6E8DE4BD" w14:textId="1D92EA68" w:rsidR="0090156E" w:rsidRDefault="00117FF4" w:rsidP="00B6139A">
      <w:r>
        <w:lastRenderedPageBreak/>
        <w:t>To</w:t>
      </w:r>
      <w:r w:rsidR="0090156E">
        <w:t xml:space="preserve"> analyze the envelope behavior of the </w:t>
      </w:r>
      <w:r>
        <w:t>single slit pattern on the double slit pattern, I superimposed the data for both the single slit and double slit trials at slit width 0.08mm (0.50mm spacing in the double slit trial) onto a graph of the fitted sinc-function. To accomplish this, I had to adjust the double slit raw data to be centered at zero and lower the intensities such that they were on the same scale as the single slit trial. Figures 7 and 8 show the overlaid double slit trial at a broader and close-up scale, respectively.</w:t>
      </w:r>
    </w:p>
    <w:p w14:paraId="2767D31B" w14:textId="77777777" w:rsidR="00212035" w:rsidRDefault="00212035" w:rsidP="00212035">
      <w:pPr>
        <w:keepNext/>
      </w:pPr>
      <w:r>
        <w:rPr>
          <w:rStyle w:val="MathematicaFormatStandardForm"/>
          <w:noProof/>
        </w:rPr>
        <w:drawing>
          <wp:inline distT="0" distB="0" distL="0" distR="0" wp14:anchorId="597DE444" wp14:editId="3BED9768">
            <wp:extent cx="4581525" cy="2762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2762250"/>
                    </a:xfrm>
                    <a:prstGeom prst="rect">
                      <a:avLst/>
                    </a:prstGeom>
                    <a:noFill/>
                    <a:ln>
                      <a:noFill/>
                    </a:ln>
                  </pic:spPr>
                </pic:pic>
              </a:graphicData>
            </a:graphic>
          </wp:inline>
        </w:drawing>
      </w:r>
    </w:p>
    <w:p w14:paraId="48AF19F7" w14:textId="40B4AC87" w:rsidR="00212035" w:rsidRDefault="00212035" w:rsidP="00212035">
      <w:pPr>
        <w:pStyle w:val="Caption"/>
      </w:pPr>
      <w:r>
        <w:t xml:space="preserve">Figure </w:t>
      </w:r>
      <w:r>
        <w:fldChar w:fldCharType="begin"/>
      </w:r>
      <w:r>
        <w:instrText xml:space="preserve"> SEQ Figure \* ARABIC </w:instrText>
      </w:r>
      <w:r>
        <w:fldChar w:fldCharType="separate"/>
      </w:r>
      <w:r w:rsidR="00512726">
        <w:rPr>
          <w:noProof/>
        </w:rPr>
        <w:t>7</w:t>
      </w:r>
      <w:r>
        <w:fldChar w:fldCharType="end"/>
      </w:r>
    </w:p>
    <w:p w14:paraId="2837573F" w14:textId="7891D898" w:rsidR="00117FF4" w:rsidRDefault="00212035" w:rsidP="00B6139A">
      <w:r>
        <w:rPr>
          <w:rStyle w:val="MathematicaFormatTraditionalForm"/>
          <w:rFonts w:ascii="Arial" w:hAnsi="Arial" w:cs="Arial"/>
          <w:noProof/>
        </w:rPr>
        <w:drawing>
          <wp:inline distT="0" distB="0" distL="0" distR="0" wp14:anchorId="23F31C6C" wp14:editId="5B6C549C">
            <wp:extent cx="1181100" cy="2818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7065" cy="307140"/>
                    </a:xfrm>
                    <a:prstGeom prst="rect">
                      <a:avLst/>
                    </a:prstGeom>
                    <a:noFill/>
                    <a:ln>
                      <a:noFill/>
                    </a:ln>
                  </pic:spPr>
                </pic:pic>
              </a:graphicData>
            </a:graphic>
          </wp:inline>
        </w:drawing>
      </w:r>
      <w:r>
        <w:rPr>
          <w:rStyle w:val="MathematicaFormatTraditionalForm"/>
          <w:rFonts w:ascii="Arial" w:hAnsi="Arial" w:cs="Arial"/>
          <w:noProof/>
        </w:rPr>
        <w:drawing>
          <wp:inline distT="0" distB="0" distL="0" distR="0" wp14:anchorId="24FBCB95" wp14:editId="510EF706">
            <wp:extent cx="962025" cy="46726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4489" cy="473323"/>
                    </a:xfrm>
                    <a:prstGeom prst="rect">
                      <a:avLst/>
                    </a:prstGeom>
                    <a:noFill/>
                    <a:ln>
                      <a:noFill/>
                    </a:ln>
                  </pic:spPr>
                </pic:pic>
              </a:graphicData>
            </a:graphic>
          </wp:inline>
        </w:drawing>
      </w:r>
    </w:p>
    <w:p w14:paraId="6AE5C276" w14:textId="77777777" w:rsidR="00212035" w:rsidRDefault="00212035" w:rsidP="00212035">
      <w:pPr>
        <w:keepNext/>
      </w:pPr>
      <w:r>
        <w:rPr>
          <w:rStyle w:val="MathematicaFormatStandardForm"/>
          <w:noProof/>
        </w:rPr>
        <w:drawing>
          <wp:inline distT="0" distB="0" distL="0" distR="0" wp14:anchorId="16567806" wp14:editId="26ABF2BA">
            <wp:extent cx="4552950"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2724150"/>
                    </a:xfrm>
                    <a:prstGeom prst="rect">
                      <a:avLst/>
                    </a:prstGeom>
                    <a:noFill/>
                    <a:ln>
                      <a:noFill/>
                    </a:ln>
                  </pic:spPr>
                </pic:pic>
              </a:graphicData>
            </a:graphic>
          </wp:inline>
        </w:drawing>
      </w:r>
    </w:p>
    <w:p w14:paraId="0E2F2FB1" w14:textId="17C0490C" w:rsidR="00212035" w:rsidRDefault="00212035" w:rsidP="00212035">
      <w:pPr>
        <w:pStyle w:val="Caption"/>
      </w:pPr>
      <w:r>
        <w:t xml:space="preserve">Figure </w:t>
      </w:r>
      <w:r>
        <w:fldChar w:fldCharType="begin"/>
      </w:r>
      <w:r>
        <w:instrText xml:space="preserve"> SEQ Figure \* ARABIC </w:instrText>
      </w:r>
      <w:r>
        <w:fldChar w:fldCharType="separate"/>
      </w:r>
      <w:r w:rsidR="00512726">
        <w:rPr>
          <w:noProof/>
        </w:rPr>
        <w:t>8</w:t>
      </w:r>
      <w:r>
        <w:fldChar w:fldCharType="end"/>
      </w:r>
    </w:p>
    <w:p w14:paraId="57738B5F" w14:textId="0ABE1928" w:rsidR="00A23164" w:rsidRDefault="00A23164">
      <w:r>
        <w:br w:type="page"/>
      </w:r>
    </w:p>
    <w:p w14:paraId="51A43CE0" w14:textId="30287E32" w:rsidR="00231440" w:rsidRPr="00231440" w:rsidRDefault="00F90EB6" w:rsidP="00231440">
      <w:r>
        <w:lastRenderedPageBreak/>
        <w:t xml:space="preserve">This overlaid plot confirms </w:t>
      </w:r>
      <w:r w:rsidR="00886212">
        <w:t>my expectation that the single slit diffraction pattern envelopes the more complicated double slit interference pattern, validating the theory I had learned. More explicitly, t</w:t>
      </w:r>
      <w:r w:rsidR="00886212" w:rsidRPr="00886212">
        <w:t>he wider scale envelope of the intensity in the double slit pattern is determined by the intensity pattern for a single slit.</w:t>
      </w:r>
    </w:p>
    <w:p w14:paraId="195DDB95" w14:textId="77777777" w:rsidR="00AA1F01" w:rsidRDefault="00AA1F01" w:rsidP="00F21E46">
      <w:pPr>
        <w:rPr>
          <w:rFonts w:eastAsia="Times New Roman" w:cstheme="minorHAnsi"/>
        </w:rPr>
      </w:pPr>
    </w:p>
    <w:p w14:paraId="0EA590BF" w14:textId="24B23887" w:rsidR="00C64CC9" w:rsidRDefault="008C0E09" w:rsidP="00F21E46">
      <w:pPr>
        <w:rPr>
          <w:rFonts w:eastAsia="Times New Roman" w:cstheme="minorHAnsi"/>
        </w:rPr>
      </w:pPr>
      <w:r>
        <w:rPr>
          <w:rFonts w:eastAsia="Times New Roman" w:cstheme="minorHAnsi"/>
        </w:rPr>
        <w:t xml:space="preserve">Multiple Slit </w:t>
      </w:r>
      <w:r w:rsidR="00801AEC">
        <w:rPr>
          <w:rFonts w:eastAsia="Times New Roman" w:cstheme="minorHAnsi"/>
        </w:rPr>
        <w:t>Interference</w:t>
      </w:r>
      <w:r w:rsidR="00C64CC9">
        <w:rPr>
          <w:rFonts w:eastAsia="Times New Roman" w:cstheme="minorHAnsi"/>
        </w:rPr>
        <w:t>:</w:t>
      </w:r>
    </w:p>
    <w:p w14:paraId="2F3E2464" w14:textId="00AEF5A9" w:rsidR="0006717C" w:rsidRDefault="00D5756A" w:rsidP="0006717C">
      <w:pPr>
        <w:rPr>
          <w:rFonts w:eastAsia="Times New Roman" w:cstheme="minorHAnsi"/>
        </w:rPr>
      </w:pPr>
      <w:r>
        <w:rPr>
          <w:rFonts w:eastAsia="Times New Roman" w:cstheme="minorHAnsi"/>
        </w:rPr>
        <w:t xml:space="preserve">In this portion of the experiment, I turned my attention to diffraction resulting from N slits, for </w:t>
      </w:r>
      <m:oMath>
        <m:r>
          <w:rPr>
            <w:rFonts w:ascii="Cambria Math" w:eastAsia="Times New Roman" w:hAnsi="Cambria Math" w:cstheme="minorHAnsi"/>
          </w:rPr>
          <m:t>N∈</m:t>
        </m:r>
        <m:d>
          <m:dPr>
            <m:begChr m:val="{"/>
            <m:endChr m:val="}"/>
            <m:ctrlPr>
              <w:rPr>
                <w:rFonts w:ascii="Cambria Math" w:eastAsia="Times New Roman" w:hAnsi="Cambria Math" w:cstheme="minorHAnsi"/>
                <w:i/>
              </w:rPr>
            </m:ctrlPr>
          </m:dPr>
          <m:e>
            <m:r>
              <w:rPr>
                <w:rFonts w:ascii="Cambria Math" w:eastAsia="Times New Roman" w:hAnsi="Cambria Math" w:cstheme="minorHAnsi"/>
              </w:rPr>
              <m:t>2,3,4,5</m:t>
            </m:r>
          </m:e>
        </m:d>
      </m:oMath>
      <w:r>
        <w:rPr>
          <w:rFonts w:eastAsia="Times New Roman" w:cstheme="minorHAnsi"/>
        </w:rPr>
        <w:t xml:space="preserve">, slit width 0.04mm and spacing 0.125mm. For the two-slit case, I observed the familiar double slit pattern and that for 3, 4, and 5 slits, I was able to observe secondary peaks in between the more prominent primary ones. All the patterns I observed were enveloped by the diffraction pattern for a single slit of width 0.04mm. </w:t>
      </w:r>
      <w:r w:rsidR="009B4559">
        <w:rPr>
          <w:rFonts w:eastAsia="Times New Roman" w:cstheme="minorHAnsi"/>
        </w:rPr>
        <w:t>Figures 9 and 10 show the interference pattern for 3 and 5 slits, respectively.</w:t>
      </w:r>
    </w:p>
    <w:p w14:paraId="237D1C7F" w14:textId="77777777" w:rsidR="009B4559" w:rsidRDefault="009B4559" w:rsidP="009B4559">
      <w:pPr>
        <w:keepNext/>
      </w:pPr>
      <w:r>
        <w:rPr>
          <w:noProof/>
        </w:rPr>
        <w:drawing>
          <wp:inline distT="0" distB="0" distL="0" distR="0" wp14:anchorId="23C77279" wp14:editId="352BBF71">
            <wp:extent cx="5943600" cy="2717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7800"/>
                    </a:xfrm>
                    <a:prstGeom prst="rect">
                      <a:avLst/>
                    </a:prstGeom>
                  </pic:spPr>
                </pic:pic>
              </a:graphicData>
            </a:graphic>
          </wp:inline>
        </w:drawing>
      </w:r>
    </w:p>
    <w:p w14:paraId="5312F510" w14:textId="1B624CC7" w:rsidR="009B4559" w:rsidRDefault="009B4559" w:rsidP="009B4559">
      <w:pPr>
        <w:pStyle w:val="Caption"/>
      </w:pPr>
      <w:r>
        <w:t xml:space="preserve">Figure </w:t>
      </w:r>
      <w:r>
        <w:fldChar w:fldCharType="begin"/>
      </w:r>
      <w:r>
        <w:instrText xml:space="preserve"> SEQ Figure \* ARABIC </w:instrText>
      </w:r>
      <w:r>
        <w:fldChar w:fldCharType="separate"/>
      </w:r>
      <w:r w:rsidR="00512726">
        <w:rPr>
          <w:noProof/>
        </w:rPr>
        <w:t>9</w:t>
      </w:r>
      <w:r>
        <w:fldChar w:fldCharType="end"/>
      </w:r>
    </w:p>
    <w:p w14:paraId="797D7848" w14:textId="77777777" w:rsidR="009B4559" w:rsidRDefault="009B4559" w:rsidP="009B4559">
      <w:pPr>
        <w:keepNext/>
      </w:pPr>
      <w:r>
        <w:rPr>
          <w:noProof/>
        </w:rPr>
        <w:lastRenderedPageBreak/>
        <w:drawing>
          <wp:inline distT="0" distB="0" distL="0" distR="0" wp14:anchorId="2641A507" wp14:editId="25A6F44B">
            <wp:extent cx="5943600" cy="2717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7800"/>
                    </a:xfrm>
                    <a:prstGeom prst="rect">
                      <a:avLst/>
                    </a:prstGeom>
                  </pic:spPr>
                </pic:pic>
              </a:graphicData>
            </a:graphic>
          </wp:inline>
        </w:drawing>
      </w:r>
    </w:p>
    <w:p w14:paraId="6B5DC3E6" w14:textId="5924C947" w:rsidR="009B4559" w:rsidRDefault="009B4559" w:rsidP="009B4559">
      <w:pPr>
        <w:pStyle w:val="Caption"/>
      </w:pPr>
      <w:r>
        <w:t xml:space="preserve">Figure </w:t>
      </w:r>
      <w:r>
        <w:fldChar w:fldCharType="begin"/>
      </w:r>
      <w:r>
        <w:instrText xml:space="preserve"> SEQ Figure \* ARABIC </w:instrText>
      </w:r>
      <w:r>
        <w:fldChar w:fldCharType="separate"/>
      </w:r>
      <w:r w:rsidR="00512726">
        <w:rPr>
          <w:noProof/>
        </w:rPr>
        <w:t>10</w:t>
      </w:r>
      <w:r>
        <w:fldChar w:fldCharType="end"/>
      </w:r>
    </w:p>
    <w:p w14:paraId="69232D32" w14:textId="53612CFB" w:rsidR="009B4559" w:rsidRDefault="00197B92" w:rsidP="009B4559">
      <w:r>
        <w:t>It is qualitatively apparent that the secondary peaks decline in size as N increases. Next, I measured the diffraction angle of the first-</w:t>
      </w:r>
      <w:r w:rsidR="006E2697">
        <w:t xml:space="preserve"> (1</w:t>
      </w:r>
      <w:r w:rsidR="006E2697">
        <w:rPr>
          <w:rFonts w:cstheme="minorHAnsi"/>
        </w:rPr>
        <w:t>°</w:t>
      </w:r>
      <w:r w:rsidR="006E2697">
        <w:t>)</w:t>
      </w:r>
      <w:r>
        <w:t xml:space="preserve"> and second-order</w:t>
      </w:r>
      <w:r w:rsidR="006E2697">
        <w:t xml:space="preserve"> (2</w:t>
      </w:r>
      <w:r w:rsidR="006E2697">
        <w:rPr>
          <w:rFonts w:cstheme="minorHAnsi"/>
        </w:rPr>
        <w:t>°</w:t>
      </w:r>
      <w:r w:rsidR="006E2697">
        <w:t>)</w:t>
      </w:r>
      <w:r>
        <w:t xml:space="preserve"> primary peaks</w:t>
      </w:r>
      <w:r w:rsidR="006E2697">
        <w:t xml:space="preserve"> for each N and compared those to the predicted values. My results are shown in table 3.</w:t>
      </w:r>
    </w:p>
    <w:p w14:paraId="79B8EEBE" w14:textId="3A7E1AFA" w:rsidR="006E2697" w:rsidRDefault="006E2697" w:rsidP="006E2697">
      <w:pPr>
        <w:pStyle w:val="Caption"/>
        <w:keepNext/>
      </w:pPr>
      <w:r>
        <w:t xml:space="preserve">Table </w:t>
      </w:r>
      <w:r>
        <w:fldChar w:fldCharType="begin"/>
      </w:r>
      <w:r>
        <w:instrText xml:space="preserve"> SEQ Table \* ARABIC </w:instrText>
      </w:r>
      <w:r>
        <w:fldChar w:fldCharType="separate"/>
      </w:r>
      <w:r w:rsidR="005A12F1">
        <w:rPr>
          <w:noProof/>
        </w:rPr>
        <w:t>3</w:t>
      </w:r>
      <w:r>
        <w:fldChar w:fldCharType="end"/>
      </w:r>
    </w:p>
    <w:tbl>
      <w:tblPr>
        <w:tblStyle w:val="ListTable1Light"/>
        <w:tblW w:w="8846" w:type="dxa"/>
        <w:tblLook w:val="04A0" w:firstRow="1" w:lastRow="0" w:firstColumn="1" w:lastColumn="0" w:noHBand="0" w:noVBand="1"/>
      </w:tblPr>
      <w:tblGrid>
        <w:gridCol w:w="1337"/>
        <w:gridCol w:w="936"/>
        <w:gridCol w:w="939"/>
        <w:gridCol w:w="939"/>
        <w:gridCol w:w="939"/>
        <w:gridCol w:w="939"/>
        <w:gridCol w:w="939"/>
        <w:gridCol w:w="939"/>
        <w:gridCol w:w="939"/>
      </w:tblGrid>
      <w:tr w:rsidR="006E2697" w14:paraId="713A9B97" w14:textId="77777777" w:rsidTr="00255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64590459" w14:textId="559AC5EE" w:rsidR="006E2697" w:rsidRDefault="006E2697" w:rsidP="009B4559">
            <w:r>
              <w:t>N</w:t>
            </w:r>
          </w:p>
        </w:tc>
        <w:tc>
          <w:tcPr>
            <w:tcW w:w="1875" w:type="dxa"/>
            <w:gridSpan w:val="2"/>
          </w:tcPr>
          <w:p w14:paraId="5899CF19" w14:textId="35A42E72" w:rsidR="006E2697" w:rsidRDefault="006E2697" w:rsidP="009B4559">
            <w:pPr>
              <w:cnfStyle w:val="100000000000" w:firstRow="1" w:lastRow="0" w:firstColumn="0" w:lastColumn="0" w:oddVBand="0" w:evenVBand="0" w:oddHBand="0" w:evenHBand="0" w:firstRowFirstColumn="0" w:firstRowLastColumn="0" w:lastRowFirstColumn="0" w:lastRowLastColumn="0"/>
            </w:pPr>
            <w:r>
              <w:t>2</w:t>
            </w:r>
          </w:p>
        </w:tc>
        <w:tc>
          <w:tcPr>
            <w:tcW w:w="1878" w:type="dxa"/>
            <w:gridSpan w:val="2"/>
          </w:tcPr>
          <w:p w14:paraId="782F9974" w14:textId="33C15042" w:rsidR="006E2697" w:rsidRDefault="006E2697" w:rsidP="009B4559">
            <w:pPr>
              <w:cnfStyle w:val="100000000000" w:firstRow="1" w:lastRow="0" w:firstColumn="0" w:lastColumn="0" w:oddVBand="0" w:evenVBand="0" w:oddHBand="0" w:evenHBand="0" w:firstRowFirstColumn="0" w:firstRowLastColumn="0" w:lastRowFirstColumn="0" w:lastRowLastColumn="0"/>
            </w:pPr>
            <w:r>
              <w:t>3</w:t>
            </w:r>
          </w:p>
        </w:tc>
        <w:tc>
          <w:tcPr>
            <w:tcW w:w="1878" w:type="dxa"/>
            <w:gridSpan w:val="2"/>
          </w:tcPr>
          <w:p w14:paraId="1DA25823" w14:textId="682853AA" w:rsidR="006E2697" w:rsidRDefault="006E2697" w:rsidP="009B4559">
            <w:pPr>
              <w:cnfStyle w:val="100000000000" w:firstRow="1" w:lastRow="0" w:firstColumn="0" w:lastColumn="0" w:oddVBand="0" w:evenVBand="0" w:oddHBand="0" w:evenHBand="0" w:firstRowFirstColumn="0" w:firstRowLastColumn="0" w:lastRowFirstColumn="0" w:lastRowLastColumn="0"/>
            </w:pPr>
            <w:r>
              <w:t>4</w:t>
            </w:r>
          </w:p>
        </w:tc>
        <w:tc>
          <w:tcPr>
            <w:tcW w:w="1878" w:type="dxa"/>
            <w:gridSpan w:val="2"/>
          </w:tcPr>
          <w:p w14:paraId="61A0CF39" w14:textId="3EAC900D" w:rsidR="006E2697" w:rsidRDefault="006E2697" w:rsidP="009B4559">
            <w:pPr>
              <w:cnfStyle w:val="100000000000" w:firstRow="1" w:lastRow="0" w:firstColumn="0" w:lastColumn="0" w:oddVBand="0" w:evenVBand="0" w:oddHBand="0" w:evenHBand="0" w:firstRowFirstColumn="0" w:firstRowLastColumn="0" w:lastRowFirstColumn="0" w:lastRowLastColumn="0"/>
            </w:pPr>
            <w:r>
              <w:t>5</w:t>
            </w:r>
          </w:p>
        </w:tc>
      </w:tr>
      <w:tr w:rsidR="006E2697" w14:paraId="21EEF0BC" w14:textId="77777777" w:rsidTr="00255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706FE08C" w14:textId="3BB71693" w:rsidR="006E2697" w:rsidRDefault="006E2697" w:rsidP="006E2697">
            <w:r>
              <w:t>Observed 1</w:t>
            </w:r>
            <w:r>
              <w:rPr>
                <w:rFonts w:cstheme="minorHAnsi"/>
              </w:rPr>
              <w:t>°</w:t>
            </w:r>
            <w:r>
              <w:t xml:space="preserve"> angle (rad)</w:t>
            </w:r>
          </w:p>
        </w:tc>
        <w:tc>
          <w:tcPr>
            <w:tcW w:w="936" w:type="dxa"/>
          </w:tcPr>
          <w:p w14:paraId="0F063BE5" w14:textId="6270DC0E"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0.0053</w:t>
            </w:r>
          </w:p>
        </w:tc>
        <w:tc>
          <w:tcPr>
            <w:tcW w:w="939" w:type="dxa"/>
          </w:tcPr>
          <w:p w14:paraId="7D347C5B" w14:textId="1EB6FFAC"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0.0002</w:t>
            </w:r>
          </w:p>
        </w:tc>
        <w:tc>
          <w:tcPr>
            <w:tcW w:w="939" w:type="dxa"/>
          </w:tcPr>
          <w:p w14:paraId="6193A9CA" w14:textId="08E8B451"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0.0051</w:t>
            </w:r>
          </w:p>
        </w:tc>
        <w:tc>
          <w:tcPr>
            <w:tcW w:w="939" w:type="dxa"/>
          </w:tcPr>
          <w:p w14:paraId="78E59899" w14:textId="625A4EE8"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0.0002</w:t>
            </w:r>
          </w:p>
        </w:tc>
        <w:tc>
          <w:tcPr>
            <w:tcW w:w="939" w:type="dxa"/>
          </w:tcPr>
          <w:p w14:paraId="1B1C2D34" w14:textId="3FEB1EF4"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0.0051</w:t>
            </w:r>
          </w:p>
        </w:tc>
        <w:tc>
          <w:tcPr>
            <w:tcW w:w="939" w:type="dxa"/>
          </w:tcPr>
          <w:p w14:paraId="22FEF50A" w14:textId="3A0F4AA3"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0.0002</w:t>
            </w:r>
          </w:p>
        </w:tc>
        <w:tc>
          <w:tcPr>
            <w:tcW w:w="939" w:type="dxa"/>
          </w:tcPr>
          <w:p w14:paraId="2A0B4F9C" w14:textId="58B16E73"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0.0051</w:t>
            </w:r>
          </w:p>
        </w:tc>
        <w:tc>
          <w:tcPr>
            <w:tcW w:w="939" w:type="dxa"/>
          </w:tcPr>
          <w:p w14:paraId="0EF9D862" w14:textId="29E70AB8"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0.0002</w:t>
            </w:r>
          </w:p>
        </w:tc>
      </w:tr>
      <w:tr w:rsidR="00C334DA" w14:paraId="290860BA" w14:textId="77777777" w:rsidTr="00255AA7">
        <w:tc>
          <w:tcPr>
            <w:cnfStyle w:val="001000000000" w:firstRow="0" w:lastRow="0" w:firstColumn="1" w:lastColumn="0" w:oddVBand="0" w:evenVBand="0" w:oddHBand="0" w:evenHBand="0" w:firstRowFirstColumn="0" w:firstRowLastColumn="0" w:lastRowFirstColumn="0" w:lastRowLastColumn="0"/>
            <w:tcW w:w="1337" w:type="dxa"/>
          </w:tcPr>
          <w:p w14:paraId="15F49E84" w14:textId="5FE5366A" w:rsidR="006E2697" w:rsidRDefault="006E2697" w:rsidP="006E2697">
            <w:r>
              <w:t>Predicted 1</w:t>
            </w:r>
            <w:r>
              <w:rPr>
                <w:rFonts w:cstheme="minorHAnsi"/>
              </w:rPr>
              <w:t>°</w:t>
            </w:r>
            <w:r>
              <w:t xml:space="preserve"> angle (rad)</w:t>
            </w:r>
          </w:p>
        </w:tc>
        <w:tc>
          <w:tcPr>
            <w:tcW w:w="936" w:type="dxa"/>
          </w:tcPr>
          <w:p w14:paraId="6471E28D" w14:textId="6A2D93D0" w:rsidR="006E2697" w:rsidRPr="006E2697" w:rsidRDefault="006E2697" w:rsidP="006E269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0.0052</w:t>
            </w:r>
          </w:p>
        </w:tc>
        <w:tc>
          <w:tcPr>
            <w:tcW w:w="939" w:type="dxa"/>
          </w:tcPr>
          <w:p w14:paraId="000D28B2"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c>
          <w:tcPr>
            <w:tcW w:w="939" w:type="dxa"/>
          </w:tcPr>
          <w:p w14:paraId="13DEF69B" w14:textId="175CB599"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0.0052</w:t>
            </w:r>
          </w:p>
        </w:tc>
        <w:tc>
          <w:tcPr>
            <w:tcW w:w="939" w:type="dxa"/>
          </w:tcPr>
          <w:p w14:paraId="6BA745CA"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c>
          <w:tcPr>
            <w:tcW w:w="939" w:type="dxa"/>
          </w:tcPr>
          <w:p w14:paraId="0B2D47B2" w14:textId="3798627F"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0.0052</w:t>
            </w:r>
          </w:p>
        </w:tc>
        <w:tc>
          <w:tcPr>
            <w:tcW w:w="939" w:type="dxa"/>
          </w:tcPr>
          <w:p w14:paraId="63243BEC"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c>
          <w:tcPr>
            <w:tcW w:w="939" w:type="dxa"/>
          </w:tcPr>
          <w:p w14:paraId="001BB8C9" w14:textId="021A37D5"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0.0052</w:t>
            </w:r>
          </w:p>
        </w:tc>
        <w:tc>
          <w:tcPr>
            <w:tcW w:w="939" w:type="dxa"/>
          </w:tcPr>
          <w:p w14:paraId="428CA7A6"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r>
      <w:tr w:rsidR="006E2697" w14:paraId="49CCE486" w14:textId="77777777" w:rsidTr="00255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113C8560" w14:textId="06CB3134" w:rsidR="006E2697" w:rsidRDefault="006E2697" w:rsidP="006E2697">
            <w:r>
              <w:t>Observed 2</w:t>
            </w:r>
            <w:r>
              <w:rPr>
                <w:rFonts w:cstheme="minorHAnsi"/>
              </w:rPr>
              <w:t>°</w:t>
            </w:r>
            <w:r>
              <w:t xml:space="preserve"> angle (rad)</w:t>
            </w:r>
          </w:p>
        </w:tc>
        <w:tc>
          <w:tcPr>
            <w:tcW w:w="936" w:type="dxa"/>
          </w:tcPr>
          <w:p w14:paraId="59D56ADF" w14:textId="3C02B292"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0.0106</w:t>
            </w:r>
          </w:p>
        </w:tc>
        <w:tc>
          <w:tcPr>
            <w:tcW w:w="939" w:type="dxa"/>
          </w:tcPr>
          <w:p w14:paraId="6B71D349" w14:textId="4E896181"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0.0003</w:t>
            </w:r>
          </w:p>
        </w:tc>
        <w:tc>
          <w:tcPr>
            <w:tcW w:w="939" w:type="dxa"/>
          </w:tcPr>
          <w:p w14:paraId="08C39567" w14:textId="17E7D94F"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0.0104</w:t>
            </w:r>
          </w:p>
        </w:tc>
        <w:tc>
          <w:tcPr>
            <w:tcW w:w="939" w:type="dxa"/>
          </w:tcPr>
          <w:p w14:paraId="524749E3" w14:textId="34885EF4"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0.0003</w:t>
            </w:r>
          </w:p>
        </w:tc>
        <w:tc>
          <w:tcPr>
            <w:tcW w:w="939" w:type="dxa"/>
          </w:tcPr>
          <w:p w14:paraId="13EA6F85" w14:textId="3C14AF11"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0.0101</w:t>
            </w:r>
          </w:p>
        </w:tc>
        <w:tc>
          <w:tcPr>
            <w:tcW w:w="939" w:type="dxa"/>
          </w:tcPr>
          <w:p w14:paraId="23C503EE" w14:textId="008D04A2"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0.0003</w:t>
            </w:r>
          </w:p>
        </w:tc>
        <w:tc>
          <w:tcPr>
            <w:tcW w:w="939" w:type="dxa"/>
          </w:tcPr>
          <w:p w14:paraId="5834874B" w14:textId="4F9248EB"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0.0101</w:t>
            </w:r>
          </w:p>
        </w:tc>
        <w:tc>
          <w:tcPr>
            <w:tcW w:w="939" w:type="dxa"/>
          </w:tcPr>
          <w:p w14:paraId="72372D2C" w14:textId="3A0431A5" w:rsidR="006E2697" w:rsidRDefault="006E2697" w:rsidP="006E269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0.0003</w:t>
            </w:r>
          </w:p>
        </w:tc>
      </w:tr>
      <w:tr w:rsidR="006E2697" w14:paraId="22669CD1" w14:textId="77777777" w:rsidTr="00255AA7">
        <w:tc>
          <w:tcPr>
            <w:cnfStyle w:val="001000000000" w:firstRow="0" w:lastRow="0" w:firstColumn="1" w:lastColumn="0" w:oddVBand="0" w:evenVBand="0" w:oddHBand="0" w:evenHBand="0" w:firstRowFirstColumn="0" w:firstRowLastColumn="0" w:lastRowFirstColumn="0" w:lastRowLastColumn="0"/>
            <w:tcW w:w="1337" w:type="dxa"/>
          </w:tcPr>
          <w:p w14:paraId="66961A8F" w14:textId="3958812F" w:rsidR="006E2697" w:rsidRDefault="006E2697" w:rsidP="006E2697">
            <w:r>
              <w:t>Predicted 2</w:t>
            </w:r>
            <w:r>
              <w:rPr>
                <w:rFonts w:cstheme="minorHAnsi"/>
              </w:rPr>
              <w:t>°</w:t>
            </w:r>
            <w:r>
              <w:t xml:space="preserve"> angle (rad)</w:t>
            </w:r>
          </w:p>
        </w:tc>
        <w:tc>
          <w:tcPr>
            <w:tcW w:w="936" w:type="dxa"/>
          </w:tcPr>
          <w:p w14:paraId="2785DDFB" w14:textId="254BC3CE"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0.0104</w:t>
            </w:r>
          </w:p>
        </w:tc>
        <w:tc>
          <w:tcPr>
            <w:tcW w:w="939" w:type="dxa"/>
          </w:tcPr>
          <w:p w14:paraId="55A1AD97"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c>
          <w:tcPr>
            <w:tcW w:w="939" w:type="dxa"/>
          </w:tcPr>
          <w:p w14:paraId="368D57AB" w14:textId="27524D74"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0.0104</w:t>
            </w:r>
          </w:p>
        </w:tc>
        <w:tc>
          <w:tcPr>
            <w:tcW w:w="939" w:type="dxa"/>
          </w:tcPr>
          <w:p w14:paraId="6768FE7B"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c>
          <w:tcPr>
            <w:tcW w:w="939" w:type="dxa"/>
          </w:tcPr>
          <w:p w14:paraId="41F799D6" w14:textId="029EA987"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0.0104</w:t>
            </w:r>
          </w:p>
        </w:tc>
        <w:tc>
          <w:tcPr>
            <w:tcW w:w="939" w:type="dxa"/>
          </w:tcPr>
          <w:p w14:paraId="52D588D3"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c>
          <w:tcPr>
            <w:tcW w:w="939" w:type="dxa"/>
          </w:tcPr>
          <w:p w14:paraId="64EED793" w14:textId="48917DCA" w:rsidR="006E2697" w:rsidRDefault="006E2697" w:rsidP="006E269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0.0104</w:t>
            </w:r>
          </w:p>
        </w:tc>
        <w:tc>
          <w:tcPr>
            <w:tcW w:w="939" w:type="dxa"/>
          </w:tcPr>
          <w:p w14:paraId="39D102D6" w14:textId="77777777" w:rsidR="006E2697" w:rsidRDefault="006E2697" w:rsidP="006E2697">
            <w:pPr>
              <w:cnfStyle w:val="000000000000" w:firstRow="0" w:lastRow="0" w:firstColumn="0" w:lastColumn="0" w:oddVBand="0" w:evenVBand="0" w:oddHBand="0" w:evenHBand="0" w:firstRowFirstColumn="0" w:firstRowLastColumn="0" w:lastRowFirstColumn="0" w:lastRowLastColumn="0"/>
            </w:pPr>
          </w:p>
        </w:tc>
      </w:tr>
    </w:tbl>
    <w:p w14:paraId="4B850650" w14:textId="77777777" w:rsidR="006E2697" w:rsidRPr="009B4559" w:rsidRDefault="006E2697" w:rsidP="009B4559"/>
    <w:p w14:paraId="2D348858" w14:textId="69852A07" w:rsidR="00080CC4" w:rsidRDefault="00936E92" w:rsidP="0006717C">
      <w:pPr>
        <w:rPr>
          <w:rFonts w:eastAsia="Times New Roman" w:cstheme="minorHAnsi"/>
        </w:rPr>
      </w:pPr>
      <w:r>
        <w:rPr>
          <w:rFonts w:eastAsia="Times New Roman" w:cstheme="minorHAnsi"/>
        </w:rPr>
        <w:t xml:space="preserve">These observations were within experimental uncertainty of the predictions, indicating a strong theoretical basis once more. </w:t>
      </w:r>
      <w:r w:rsidR="007B0175">
        <w:rPr>
          <w:rFonts w:eastAsia="Times New Roman" w:cstheme="minorHAnsi"/>
        </w:rPr>
        <w:t xml:space="preserve">I subsequently assessed the relation between the secondary peak and the principal primary peak by measuring the ratio of their heights at each setup of N slits. </w:t>
      </w:r>
    </w:p>
    <w:p w14:paraId="4269DE5A" w14:textId="7D5ACEDB" w:rsidR="000F1757" w:rsidRDefault="0096480D" w:rsidP="000F1757">
      <w:pPr>
        <w:rPr>
          <w:rFonts w:eastAsia="Times New Roman" w:cstheme="minorHAnsi"/>
        </w:rPr>
      </w:pPr>
      <w:r>
        <w:rPr>
          <w:rFonts w:eastAsia="Times New Roman" w:cstheme="minorHAnsi"/>
        </w:rPr>
        <w:t xml:space="preserve">For N=2, no secondary peaks were visible, which makes sense given this was just the double slit experiment. For N=3, I determined the ratio of secondary maxima to the principal peak was </w:t>
      </w:r>
      <m:oMath>
        <m:r>
          <w:rPr>
            <w:rFonts w:ascii="Cambria Math" w:eastAsia="Times New Roman" w:hAnsi="Cambria Math" w:cstheme="minorHAnsi"/>
          </w:rPr>
          <m:t>0.125±0.001</m:t>
        </m:r>
      </m:oMath>
      <w:r>
        <w:rPr>
          <w:rFonts w:eastAsia="Times New Roman" w:cstheme="minorHAnsi"/>
        </w:rPr>
        <w:t xml:space="preserve">. For N=4, I found this ratio to be </w:t>
      </w:r>
      <m:oMath>
        <m:r>
          <w:rPr>
            <w:rFonts w:ascii="Cambria Math" w:eastAsia="Times New Roman" w:hAnsi="Cambria Math" w:cstheme="minorHAnsi"/>
          </w:rPr>
          <m:t>0.088±0.001</m:t>
        </m:r>
      </m:oMath>
      <w:r>
        <w:rPr>
          <w:rFonts w:eastAsia="Times New Roman" w:cstheme="minorHAnsi"/>
        </w:rPr>
        <w:t xml:space="preserve">, significantly lower. At N=5, I measured the ratio as </w:t>
      </w:r>
      <m:oMath>
        <m:r>
          <w:rPr>
            <w:rFonts w:ascii="Cambria Math" w:eastAsia="Times New Roman" w:hAnsi="Cambria Math" w:cstheme="minorHAnsi"/>
          </w:rPr>
          <m:t>0.083±0.001</m:t>
        </m:r>
      </m:oMath>
      <w:r>
        <w:rPr>
          <w:rFonts w:eastAsia="Times New Roman" w:cstheme="minorHAnsi"/>
        </w:rPr>
        <w:t xml:space="preserve">, smaller still. </w:t>
      </w:r>
      <w:r w:rsidR="000F1757" w:rsidRPr="000F1757">
        <w:rPr>
          <w:rFonts w:eastAsia="Times New Roman" w:cstheme="minorHAnsi"/>
        </w:rPr>
        <w:t>The ratio of secondary to principal peak height drops by about 15-20% when N increases by 1</w:t>
      </w:r>
      <w:r w:rsidR="000F1757">
        <w:rPr>
          <w:rFonts w:eastAsia="Times New Roman" w:cstheme="minorHAnsi"/>
        </w:rPr>
        <w:t>, though this relation does not seem to be linear.</w:t>
      </w:r>
    </w:p>
    <w:p w14:paraId="2A044113" w14:textId="04D90A3B" w:rsidR="00AD3987" w:rsidRDefault="00EB53CB" w:rsidP="000F1757">
      <w:pPr>
        <w:rPr>
          <w:rFonts w:eastAsia="Times New Roman" w:cstheme="minorHAnsi"/>
        </w:rPr>
      </w:pPr>
      <w:r>
        <w:rPr>
          <w:rFonts w:eastAsia="Times New Roman" w:cstheme="minorHAnsi"/>
        </w:rPr>
        <w:t>Finally, I measured the width (FWHM) of the first-order</w:t>
      </w:r>
      <w:r w:rsidR="00AD3987">
        <w:rPr>
          <w:rFonts w:eastAsia="Times New Roman" w:cstheme="minorHAnsi"/>
        </w:rPr>
        <w:t xml:space="preserve"> (1°)</w:t>
      </w:r>
      <w:r>
        <w:rPr>
          <w:rFonts w:eastAsia="Times New Roman" w:cstheme="minorHAnsi"/>
        </w:rPr>
        <w:t xml:space="preserve"> peaks at each N by taking the average </w:t>
      </w:r>
      <w:r w:rsidR="00AD3987">
        <w:rPr>
          <w:rFonts w:eastAsia="Times New Roman" w:cstheme="minorHAnsi"/>
        </w:rPr>
        <w:t>of the widths of the -1 and +1 peaks. Table 4 shows these measurements.</w:t>
      </w:r>
    </w:p>
    <w:p w14:paraId="466163C5" w14:textId="77777777" w:rsidR="00AD3987" w:rsidRDefault="00AD3987">
      <w:pPr>
        <w:rPr>
          <w:rFonts w:eastAsia="Times New Roman" w:cstheme="minorHAnsi"/>
        </w:rPr>
      </w:pPr>
      <w:r>
        <w:rPr>
          <w:rFonts w:eastAsia="Times New Roman" w:cstheme="minorHAnsi"/>
        </w:rPr>
        <w:br w:type="page"/>
      </w:r>
    </w:p>
    <w:p w14:paraId="3B569244" w14:textId="78FFD416" w:rsidR="005A12F1" w:rsidRDefault="005A12F1" w:rsidP="005A12F1">
      <w:pPr>
        <w:pStyle w:val="Caption"/>
        <w:keepNext/>
      </w:pPr>
      <w:r>
        <w:lastRenderedPageBreak/>
        <w:t xml:space="preserve">Table </w:t>
      </w:r>
      <w:r>
        <w:fldChar w:fldCharType="begin"/>
      </w:r>
      <w:r>
        <w:instrText xml:space="preserve"> SEQ Table \* ARABIC </w:instrText>
      </w:r>
      <w:r>
        <w:fldChar w:fldCharType="separate"/>
      </w:r>
      <w:r>
        <w:rPr>
          <w:noProof/>
        </w:rPr>
        <w:t>4</w:t>
      </w:r>
      <w:r>
        <w:fldChar w:fldCharType="end"/>
      </w:r>
    </w:p>
    <w:tbl>
      <w:tblPr>
        <w:tblStyle w:val="ListTable1Light"/>
        <w:tblW w:w="0" w:type="auto"/>
        <w:tblLook w:val="04A0" w:firstRow="1" w:lastRow="0" w:firstColumn="1" w:lastColumn="0" w:noHBand="0" w:noVBand="1"/>
      </w:tblPr>
      <w:tblGrid>
        <w:gridCol w:w="822"/>
        <w:gridCol w:w="2618"/>
        <w:gridCol w:w="718"/>
        <w:gridCol w:w="2952"/>
      </w:tblGrid>
      <w:tr w:rsidR="00AD3987" w14:paraId="072070E8" w14:textId="39DE430B" w:rsidTr="00822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dxa"/>
          </w:tcPr>
          <w:p w14:paraId="79D8F4A8" w14:textId="0DAFE5C5" w:rsidR="00AD3987" w:rsidRDefault="00AD3987" w:rsidP="000F1757">
            <w:pPr>
              <w:rPr>
                <w:rFonts w:eastAsia="Times New Roman" w:cstheme="minorHAnsi"/>
              </w:rPr>
            </w:pPr>
            <w:r>
              <w:rPr>
                <w:rFonts w:eastAsia="Times New Roman" w:cstheme="minorHAnsi"/>
              </w:rPr>
              <w:t>N</w:t>
            </w:r>
          </w:p>
        </w:tc>
        <w:tc>
          <w:tcPr>
            <w:tcW w:w="3336" w:type="dxa"/>
            <w:gridSpan w:val="2"/>
          </w:tcPr>
          <w:p w14:paraId="6E9F9336" w14:textId="69BB7118" w:rsidR="00AD3987" w:rsidRDefault="00AD3987" w:rsidP="000F1757">
            <w:pPr>
              <w:cnfStyle w:val="100000000000" w:firstRow="1"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Average 1° Peak Width (cm)</w:t>
            </w:r>
          </w:p>
        </w:tc>
        <w:tc>
          <w:tcPr>
            <w:tcW w:w="2952" w:type="dxa"/>
          </w:tcPr>
          <w:p w14:paraId="1EBEE2C0" w14:textId="3DEC6B9F" w:rsidR="00AD3987" w:rsidRDefault="00AD3987" w:rsidP="000F1757">
            <w:pPr>
              <w:cnfStyle w:val="100000000000" w:firstRow="1"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Predicted 1° Peak Width (cm)</w:t>
            </w:r>
          </w:p>
        </w:tc>
      </w:tr>
      <w:tr w:rsidR="00AD3987" w14:paraId="5D144C18" w14:textId="1C0DACDB" w:rsidTr="0082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dxa"/>
          </w:tcPr>
          <w:p w14:paraId="02983B05" w14:textId="7883347C" w:rsidR="00AD3987" w:rsidRDefault="00AD3987" w:rsidP="00AD3987">
            <w:pPr>
              <w:rPr>
                <w:rFonts w:eastAsia="Times New Roman" w:cstheme="minorHAnsi"/>
              </w:rPr>
            </w:pPr>
            <w:r>
              <w:rPr>
                <w:rFonts w:eastAsia="Times New Roman" w:cstheme="minorHAnsi"/>
              </w:rPr>
              <w:t>2</w:t>
            </w:r>
          </w:p>
        </w:tc>
        <w:tc>
          <w:tcPr>
            <w:tcW w:w="2618" w:type="dxa"/>
          </w:tcPr>
          <w:p w14:paraId="251CCDEA" w14:textId="1CCFDE3D" w:rsidR="00AD3987" w:rsidRDefault="00AD3987" w:rsidP="005A12F1">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ascii="Calibri" w:hAnsi="Calibri" w:cs="Calibri"/>
                <w:color w:val="000000"/>
              </w:rPr>
              <w:t>0.26</w:t>
            </w:r>
          </w:p>
        </w:tc>
        <w:tc>
          <w:tcPr>
            <w:tcW w:w="718" w:type="dxa"/>
          </w:tcPr>
          <w:p w14:paraId="6B58ECBA" w14:textId="694A5A2D" w:rsidR="00AD3987" w:rsidRDefault="00AD3987" w:rsidP="005A12F1">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ascii="Calibri" w:hAnsi="Calibri" w:cs="Calibri"/>
                <w:color w:val="000000"/>
              </w:rPr>
              <w:t>0.04</w:t>
            </w:r>
          </w:p>
        </w:tc>
        <w:tc>
          <w:tcPr>
            <w:tcW w:w="2952" w:type="dxa"/>
          </w:tcPr>
          <w:p w14:paraId="53ACFD83" w14:textId="130A3D48" w:rsidR="00AD3987" w:rsidRDefault="00AD3987" w:rsidP="005A12F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0.23</w:t>
            </w:r>
          </w:p>
        </w:tc>
      </w:tr>
      <w:tr w:rsidR="00AD3987" w14:paraId="36616312" w14:textId="2E866E05" w:rsidTr="008228F0">
        <w:tc>
          <w:tcPr>
            <w:cnfStyle w:val="001000000000" w:firstRow="0" w:lastRow="0" w:firstColumn="1" w:lastColumn="0" w:oddVBand="0" w:evenVBand="0" w:oddHBand="0" w:evenHBand="0" w:firstRowFirstColumn="0" w:firstRowLastColumn="0" w:lastRowFirstColumn="0" w:lastRowLastColumn="0"/>
            <w:tcW w:w="822" w:type="dxa"/>
          </w:tcPr>
          <w:p w14:paraId="6EB82D80" w14:textId="0A14A8AA" w:rsidR="00AD3987" w:rsidRDefault="00AD3987" w:rsidP="00AD3987">
            <w:pPr>
              <w:rPr>
                <w:rFonts w:eastAsia="Times New Roman" w:cstheme="minorHAnsi"/>
              </w:rPr>
            </w:pPr>
            <w:r>
              <w:rPr>
                <w:rFonts w:eastAsia="Times New Roman" w:cstheme="minorHAnsi"/>
              </w:rPr>
              <w:t>3</w:t>
            </w:r>
          </w:p>
        </w:tc>
        <w:tc>
          <w:tcPr>
            <w:tcW w:w="2618" w:type="dxa"/>
          </w:tcPr>
          <w:p w14:paraId="2AB68036" w14:textId="26A744F5" w:rsidR="00AD3987" w:rsidRDefault="00AD3987" w:rsidP="005A12F1">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ascii="Calibri" w:hAnsi="Calibri" w:cs="Calibri"/>
                <w:color w:val="000000"/>
              </w:rPr>
              <w:t>0.17</w:t>
            </w:r>
          </w:p>
        </w:tc>
        <w:tc>
          <w:tcPr>
            <w:tcW w:w="718" w:type="dxa"/>
          </w:tcPr>
          <w:p w14:paraId="092B7AB8" w14:textId="688FF5BA" w:rsidR="00AD3987" w:rsidRDefault="00AD3987" w:rsidP="005A12F1">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ascii="Calibri" w:hAnsi="Calibri" w:cs="Calibri"/>
                <w:color w:val="000000"/>
              </w:rPr>
              <w:t>0.01</w:t>
            </w:r>
          </w:p>
        </w:tc>
        <w:tc>
          <w:tcPr>
            <w:tcW w:w="2952" w:type="dxa"/>
          </w:tcPr>
          <w:p w14:paraId="76379113" w14:textId="33BB77FC" w:rsidR="00AD3987" w:rsidRDefault="00AD3987" w:rsidP="005A12F1">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ascii="Calibri" w:hAnsi="Calibri" w:cs="Calibri"/>
                <w:color w:val="000000"/>
              </w:rPr>
              <w:t>0.15</w:t>
            </w:r>
          </w:p>
        </w:tc>
      </w:tr>
      <w:tr w:rsidR="00AD3987" w14:paraId="0CEAB3F5" w14:textId="4CC58F3F" w:rsidTr="0082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dxa"/>
          </w:tcPr>
          <w:p w14:paraId="51228001" w14:textId="233797D7" w:rsidR="00AD3987" w:rsidRDefault="00AD3987" w:rsidP="00AD3987">
            <w:pPr>
              <w:rPr>
                <w:rFonts w:eastAsia="Times New Roman" w:cstheme="minorHAnsi"/>
              </w:rPr>
            </w:pPr>
            <w:r>
              <w:rPr>
                <w:rFonts w:eastAsia="Times New Roman" w:cstheme="minorHAnsi"/>
              </w:rPr>
              <w:t>4</w:t>
            </w:r>
          </w:p>
        </w:tc>
        <w:tc>
          <w:tcPr>
            <w:tcW w:w="2618" w:type="dxa"/>
          </w:tcPr>
          <w:p w14:paraId="339597BB" w14:textId="4D4E25D8" w:rsidR="00AD3987" w:rsidRDefault="00AD3987" w:rsidP="005A12F1">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ascii="Calibri" w:hAnsi="Calibri" w:cs="Calibri"/>
                <w:color w:val="000000"/>
              </w:rPr>
              <w:t>0.14</w:t>
            </w:r>
          </w:p>
        </w:tc>
        <w:tc>
          <w:tcPr>
            <w:tcW w:w="718" w:type="dxa"/>
          </w:tcPr>
          <w:p w14:paraId="47B1D82C" w14:textId="3056C3CD" w:rsidR="00AD3987" w:rsidRDefault="00AD3987" w:rsidP="005A12F1">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ascii="Calibri" w:hAnsi="Calibri" w:cs="Calibri"/>
                <w:color w:val="000000"/>
              </w:rPr>
              <w:t>0.02</w:t>
            </w:r>
          </w:p>
        </w:tc>
        <w:tc>
          <w:tcPr>
            <w:tcW w:w="2952" w:type="dxa"/>
          </w:tcPr>
          <w:p w14:paraId="52153BC7" w14:textId="70E87125" w:rsidR="00AD3987" w:rsidRDefault="00AD3987" w:rsidP="005A12F1">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ascii="Calibri" w:hAnsi="Calibri" w:cs="Calibri"/>
                <w:color w:val="000000"/>
              </w:rPr>
              <w:t>0.11</w:t>
            </w:r>
          </w:p>
        </w:tc>
      </w:tr>
      <w:tr w:rsidR="00AD3987" w14:paraId="05BF0F05" w14:textId="13A31D9C" w:rsidTr="008228F0">
        <w:tc>
          <w:tcPr>
            <w:cnfStyle w:val="001000000000" w:firstRow="0" w:lastRow="0" w:firstColumn="1" w:lastColumn="0" w:oddVBand="0" w:evenVBand="0" w:oddHBand="0" w:evenHBand="0" w:firstRowFirstColumn="0" w:firstRowLastColumn="0" w:lastRowFirstColumn="0" w:lastRowLastColumn="0"/>
            <w:tcW w:w="822" w:type="dxa"/>
          </w:tcPr>
          <w:p w14:paraId="23067B5F" w14:textId="04FD542D" w:rsidR="00AD3987" w:rsidRDefault="00AD3987" w:rsidP="00AD3987">
            <w:pPr>
              <w:rPr>
                <w:rFonts w:eastAsia="Times New Roman" w:cstheme="minorHAnsi"/>
              </w:rPr>
            </w:pPr>
            <w:r>
              <w:rPr>
                <w:rFonts w:eastAsia="Times New Roman" w:cstheme="minorHAnsi"/>
              </w:rPr>
              <w:t>5</w:t>
            </w:r>
          </w:p>
        </w:tc>
        <w:tc>
          <w:tcPr>
            <w:tcW w:w="2618" w:type="dxa"/>
          </w:tcPr>
          <w:p w14:paraId="4AB7BC49" w14:textId="41860E4B" w:rsidR="00AD3987" w:rsidRDefault="00AD3987" w:rsidP="005A12F1">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ascii="Calibri" w:hAnsi="Calibri" w:cs="Calibri"/>
                <w:color w:val="000000"/>
              </w:rPr>
              <w:t>0.091</w:t>
            </w:r>
          </w:p>
        </w:tc>
        <w:tc>
          <w:tcPr>
            <w:tcW w:w="718" w:type="dxa"/>
          </w:tcPr>
          <w:p w14:paraId="14F75FFD" w14:textId="62B1D816" w:rsidR="00AD3987" w:rsidRDefault="00AD3987" w:rsidP="005A12F1">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ascii="Calibri" w:hAnsi="Calibri" w:cs="Calibri"/>
                <w:color w:val="000000"/>
              </w:rPr>
              <w:t>0.005</w:t>
            </w:r>
          </w:p>
        </w:tc>
        <w:tc>
          <w:tcPr>
            <w:tcW w:w="2952" w:type="dxa"/>
          </w:tcPr>
          <w:p w14:paraId="73B394C1" w14:textId="489CDACD" w:rsidR="00AD3987" w:rsidRDefault="00AD3987" w:rsidP="005A12F1">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ascii="Calibri" w:hAnsi="Calibri" w:cs="Calibri"/>
                <w:color w:val="000000"/>
              </w:rPr>
              <w:t>0.092</w:t>
            </w:r>
          </w:p>
        </w:tc>
      </w:tr>
    </w:tbl>
    <w:p w14:paraId="52A79A28" w14:textId="77777777" w:rsidR="00AD3987" w:rsidRPr="000F1757" w:rsidRDefault="00AD3987" w:rsidP="000F1757">
      <w:pPr>
        <w:rPr>
          <w:rFonts w:eastAsia="Times New Roman" w:cstheme="minorHAnsi"/>
        </w:rPr>
      </w:pPr>
    </w:p>
    <w:p w14:paraId="3ABB64F3" w14:textId="0D928747" w:rsidR="005A12F1" w:rsidRDefault="005A12F1" w:rsidP="0006717C">
      <w:pPr>
        <w:rPr>
          <w:rFonts w:eastAsia="Times New Roman" w:cstheme="minorHAnsi"/>
        </w:rPr>
      </w:pPr>
      <w:r>
        <w:rPr>
          <w:rFonts w:eastAsia="Times New Roman" w:cstheme="minorHAnsi"/>
        </w:rPr>
        <w:t xml:space="preserve">I also plotted these observations against the known </w:t>
      </w:r>
      <w:r w:rsidR="005219EA">
        <w:rPr>
          <w:rFonts w:eastAsia="Times New Roman" w:cstheme="minorHAnsi"/>
        </w:rPr>
        <w:t xml:space="preserve">first-order peak widths, given by the discrete function of N as approximately </w:t>
      </w:r>
      <m:oMath>
        <m:f>
          <m:fPr>
            <m:ctrlPr>
              <w:rPr>
                <w:rFonts w:ascii="Cambria Math" w:eastAsia="Times New Roman" w:hAnsi="Cambria Math" w:cstheme="minorHAnsi"/>
                <w:i/>
              </w:rPr>
            </m:ctrlPr>
          </m:fPr>
          <m:num>
            <m:r>
              <w:rPr>
                <w:rFonts w:ascii="Cambria Math" w:eastAsia="Times New Roman" w:hAnsi="Cambria Math" w:cstheme="minorHAnsi"/>
              </w:rPr>
              <m:t>2.8λL</m:t>
            </m:r>
          </m:num>
          <m:den>
            <m:r>
              <w:rPr>
                <w:rFonts w:ascii="Cambria Math" w:eastAsia="Times New Roman" w:hAnsi="Cambria Math" w:cstheme="minorHAnsi"/>
              </w:rPr>
              <m:t>πNd</m:t>
            </m:r>
          </m:den>
        </m:f>
      </m:oMath>
      <w:r w:rsidR="005219EA">
        <w:rPr>
          <w:rFonts w:eastAsia="Times New Roman" w:cstheme="minorHAnsi"/>
        </w:rPr>
        <w:t>. Figure 11 shows this plot for N=1 to N=10.</w:t>
      </w:r>
    </w:p>
    <w:p w14:paraId="125437CB" w14:textId="7BB00789" w:rsidR="00512726" w:rsidRDefault="00512726" w:rsidP="00512726">
      <w:pPr>
        <w:keepNext/>
      </w:pPr>
      <w:r>
        <w:rPr>
          <w:rFonts w:eastAsia="Times New Roman" w:cstheme="minorHAnsi"/>
          <w:noProof/>
        </w:rPr>
        <w:drawing>
          <wp:inline distT="0" distB="0" distL="0" distR="0" wp14:anchorId="2247A57F" wp14:editId="0AB83CCF">
            <wp:extent cx="3695700" cy="205316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9">
                      <a:extLst>
                        <a:ext uri="{28A0092B-C50C-407E-A947-70E740481C1C}">
                          <a14:useLocalDpi xmlns:a14="http://schemas.microsoft.com/office/drawing/2010/main" val="0"/>
                        </a:ext>
                      </a:extLst>
                    </a:blip>
                    <a:stretch>
                      <a:fillRect/>
                    </a:stretch>
                  </pic:blipFill>
                  <pic:spPr>
                    <a:xfrm>
                      <a:off x="0" y="0"/>
                      <a:ext cx="3707322" cy="2059624"/>
                    </a:xfrm>
                    <a:prstGeom prst="rect">
                      <a:avLst/>
                    </a:prstGeom>
                  </pic:spPr>
                </pic:pic>
              </a:graphicData>
            </a:graphic>
          </wp:inline>
        </w:drawing>
      </w:r>
      <w:r>
        <w:rPr>
          <w:rStyle w:val="MathematicaFormatStandardForm"/>
          <w:rFonts w:ascii="Arial" w:hAnsi="Arial" w:cs="Arial"/>
          <w:noProof/>
        </w:rPr>
        <w:drawing>
          <wp:inline distT="0" distB="0" distL="0" distR="0" wp14:anchorId="2A607EFD" wp14:editId="5AC5E898">
            <wp:extent cx="790575" cy="2862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8955" cy="296519"/>
                    </a:xfrm>
                    <a:prstGeom prst="rect">
                      <a:avLst/>
                    </a:prstGeom>
                    <a:noFill/>
                    <a:ln>
                      <a:noFill/>
                    </a:ln>
                  </pic:spPr>
                </pic:pic>
              </a:graphicData>
            </a:graphic>
          </wp:inline>
        </w:drawing>
      </w:r>
      <w:r>
        <w:rPr>
          <w:rStyle w:val="MathematicaFormatStandardForm"/>
          <w:rFonts w:ascii="Arial" w:hAnsi="Arial" w:cs="Arial"/>
          <w:noProof/>
        </w:rPr>
        <w:drawing>
          <wp:inline distT="0" distB="0" distL="0" distR="0" wp14:anchorId="2B1E1D77" wp14:editId="7B7DD1E4">
            <wp:extent cx="857704" cy="295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2007" cy="300199"/>
                    </a:xfrm>
                    <a:prstGeom prst="rect">
                      <a:avLst/>
                    </a:prstGeom>
                    <a:noFill/>
                    <a:ln>
                      <a:noFill/>
                    </a:ln>
                  </pic:spPr>
                </pic:pic>
              </a:graphicData>
            </a:graphic>
          </wp:inline>
        </w:drawing>
      </w:r>
    </w:p>
    <w:p w14:paraId="43ED277C" w14:textId="1AAE72F2" w:rsidR="00512726" w:rsidRDefault="00512726" w:rsidP="00512726">
      <w:pPr>
        <w:pStyle w:val="Caption"/>
      </w:pPr>
      <w:r>
        <w:t xml:space="preserve">Figure </w:t>
      </w:r>
      <w:r>
        <w:fldChar w:fldCharType="begin"/>
      </w:r>
      <w:r>
        <w:instrText xml:space="preserve"> SEQ Figure \* ARABIC </w:instrText>
      </w:r>
      <w:r>
        <w:fldChar w:fldCharType="separate"/>
      </w:r>
      <w:r>
        <w:rPr>
          <w:noProof/>
        </w:rPr>
        <w:t>11</w:t>
      </w:r>
      <w:r>
        <w:fldChar w:fldCharType="end"/>
      </w:r>
    </w:p>
    <w:p w14:paraId="0BE38ED0" w14:textId="594389CE" w:rsidR="00080CC4" w:rsidRDefault="00F22F91" w:rsidP="0006717C">
      <w:pPr>
        <w:rPr>
          <w:rFonts w:eastAsia="Times New Roman" w:cstheme="minorHAnsi"/>
        </w:rPr>
      </w:pPr>
      <w:r>
        <w:rPr>
          <w:rFonts w:eastAsia="Times New Roman" w:cstheme="minorHAnsi"/>
        </w:rPr>
        <w:t>My observations were in close agreement with what was theoretically predicted, further validating the theory of multiple slit wave interference.</w:t>
      </w:r>
    </w:p>
    <w:p w14:paraId="0F0A7822" w14:textId="2B8CE34A" w:rsidR="00867D9A" w:rsidRDefault="00867D9A" w:rsidP="0006717C">
      <w:pPr>
        <w:rPr>
          <w:rFonts w:eastAsia="Times New Roman" w:cstheme="minorHAnsi"/>
        </w:rPr>
      </w:pPr>
    </w:p>
    <w:p w14:paraId="56F8592F" w14:textId="11755273" w:rsidR="00633CD6" w:rsidRDefault="00633CD6" w:rsidP="0006717C">
      <w:pPr>
        <w:rPr>
          <w:rFonts w:eastAsia="Times New Roman" w:cstheme="minorHAnsi"/>
        </w:rPr>
      </w:pPr>
      <w:r>
        <w:rPr>
          <w:rFonts w:eastAsia="Times New Roman" w:cstheme="minorHAnsi"/>
        </w:rPr>
        <w:t>The Airy Disc</w:t>
      </w:r>
      <w:r w:rsidR="00F256AA">
        <w:rPr>
          <w:rFonts w:eastAsia="Times New Roman" w:cstheme="minorHAnsi"/>
        </w:rPr>
        <w:t>:</w:t>
      </w:r>
    </w:p>
    <w:p w14:paraId="7F411D01" w14:textId="52CDCA42" w:rsidR="00633CD6" w:rsidRDefault="007B18F8" w:rsidP="0006717C">
      <w:pPr>
        <w:rPr>
          <w:rFonts w:eastAsia="Times New Roman" w:cstheme="minorHAnsi"/>
        </w:rPr>
      </w:pPr>
      <w:r>
        <w:rPr>
          <w:rFonts w:eastAsia="Times New Roman" w:cstheme="minorHAnsi"/>
        </w:rPr>
        <w:t xml:space="preserve">In the final portion of the experiment, I observed the Airy disc using a circular aperture for the laser beam. The aperture-screen distance was </w:t>
      </w:r>
      <m:oMath>
        <m:r>
          <w:rPr>
            <w:rFonts w:ascii="Cambria Math" w:eastAsia="Times New Roman" w:hAnsi="Cambria Math" w:cstheme="minorHAnsi"/>
          </w:rPr>
          <m:t>1.10±0.03cm</m:t>
        </m:r>
      </m:oMath>
      <w:r>
        <w:rPr>
          <w:rFonts w:eastAsia="Times New Roman" w:cstheme="minorHAnsi"/>
        </w:rPr>
        <w:t xml:space="preserve"> and the aperture diameter was </w:t>
      </w:r>
      <m:oMath>
        <m:r>
          <w:rPr>
            <w:rFonts w:ascii="Cambria Math" w:eastAsia="Times New Roman" w:hAnsi="Cambria Math" w:cstheme="minorHAnsi"/>
          </w:rPr>
          <m:t>b=0.2mm</m:t>
        </m:r>
      </m:oMath>
      <w:r>
        <w:rPr>
          <w:rFonts w:eastAsia="Times New Roman" w:cstheme="minorHAnsi"/>
        </w:rPr>
        <w:t xml:space="preserve">. This aperture produced a set of dark rings around a bright center spot at the end of the apparatus opposite to the laser. I measured the radius of the innermost dark ring to be </w:t>
      </w:r>
      <m:oMath>
        <m:sSub>
          <m:sSubPr>
            <m:ctrlPr>
              <w:rPr>
                <w:rFonts w:ascii="Cambria Math" w:eastAsia="Times New Roman" w:hAnsi="Cambria Math" w:cstheme="minorHAnsi"/>
                <w:i/>
              </w:rPr>
            </m:ctrlPr>
          </m:sSubPr>
          <m:e>
            <m:r>
              <w:rPr>
                <w:rFonts w:ascii="Cambria Math" w:eastAsia="Times New Roman" w:hAnsi="Cambria Math" w:cstheme="minorHAnsi"/>
              </w:rPr>
              <m:t>r</m:t>
            </m:r>
          </m:e>
          <m:sub>
            <m:r>
              <w:rPr>
                <w:rFonts w:ascii="Cambria Math" w:eastAsia="Times New Roman" w:hAnsi="Cambria Math" w:cstheme="minorHAnsi"/>
              </w:rPr>
              <m:t>1</m:t>
            </m:r>
          </m:sub>
        </m:sSub>
        <m:r>
          <w:rPr>
            <w:rFonts w:ascii="Cambria Math" w:eastAsia="Times New Roman" w:hAnsi="Cambria Math" w:cstheme="minorHAnsi"/>
          </w:rPr>
          <m:t>=0.38±0.08cm</m:t>
        </m:r>
      </m:oMath>
      <w:r>
        <w:rPr>
          <w:rFonts w:eastAsia="Times New Roman" w:cstheme="minorHAnsi"/>
        </w:rPr>
        <w:t>.</w:t>
      </w:r>
    </w:p>
    <w:p w14:paraId="42992953" w14:textId="74C87A5E" w:rsidR="00080CC4" w:rsidRDefault="00D715B7" w:rsidP="0006717C">
      <w:pPr>
        <w:rPr>
          <w:rFonts w:eastAsia="Times New Roman" w:cstheme="minorHAnsi"/>
        </w:rPr>
      </w:pPr>
      <w:r>
        <w:rPr>
          <w:rFonts w:eastAsia="Times New Roman" w:cstheme="minorHAnsi"/>
        </w:rPr>
        <w:t xml:space="preserve">Based on this measurement, I calculated the angle from the laser to the innermost radius to be </w:t>
      </w:r>
      <m:oMath>
        <m:f>
          <m:fPr>
            <m:ctrlPr>
              <w:rPr>
                <w:rFonts w:ascii="Cambria Math" w:eastAsia="Times New Roman" w:hAnsi="Cambria Math" w:cstheme="minorHAnsi"/>
                <w:i/>
              </w:rPr>
            </m:ctrlPr>
          </m:fPr>
          <m:num>
            <m:sSub>
              <m:sSubPr>
                <m:ctrlPr>
                  <w:rPr>
                    <w:rFonts w:ascii="Cambria Math" w:eastAsia="Times New Roman" w:hAnsi="Cambria Math" w:cstheme="minorHAnsi"/>
                    <w:i/>
                  </w:rPr>
                </m:ctrlPr>
              </m:sSubPr>
              <m:e>
                <m:r>
                  <w:rPr>
                    <w:rFonts w:ascii="Cambria Math" w:eastAsia="Times New Roman" w:hAnsi="Cambria Math" w:cstheme="minorHAnsi"/>
                  </w:rPr>
                  <m:t>r</m:t>
                </m:r>
              </m:e>
              <m:sub>
                <m:r>
                  <w:rPr>
                    <w:rFonts w:ascii="Cambria Math" w:eastAsia="Times New Roman" w:hAnsi="Cambria Math" w:cstheme="minorHAnsi"/>
                  </w:rPr>
                  <m:t>1</m:t>
                </m:r>
              </m:sub>
            </m:sSub>
          </m:num>
          <m:den>
            <m:r>
              <w:rPr>
                <w:rFonts w:ascii="Cambria Math" w:eastAsia="Times New Roman" w:hAnsi="Cambria Math" w:cstheme="minorHAnsi"/>
              </w:rPr>
              <m:t>L</m:t>
            </m:r>
          </m:den>
        </m:f>
        <m:r>
          <w:rPr>
            <w:rFonts w:ascii="Cambria Math" w:eastAsia="Times New Roman" w:hAnsi="Cambria Math" w:cstheme="minorHAnsi"/>
          </w:rPr>
          <m:t>=0.0035±0.0007 rad</m:t>
        </m:r>
      </m:oMath>
      <w:r>
        <w:rPr>
          <w:rFonts w:eastAsia="Times New Roman" w:cstheme="minorHAnsi"/>
        </w:rPr>
        <w:t xml:space="preserve">. </w:t>
      </w:r>
      <w:r w:rsidR="00400DCE">
        <w:rPr>
          <w:rFonts w:eastAsia="Times New Roman" w:cstheme="minorHAnsi"/>
        </w:rPr>
        <w:t xml:space="preserve">This </w:t>
      </w:r>
      <w:r w:rsidR="00400DCE" w:rsidRPr="00400DCE">
        <w:rPr>
          <w:rFonts w:eastAsia="Times New Roman" w:cstheme="minorHAnsi"/>
        </w:rPr>
        <w:t>was within experimental uncertainty of the theoretical value</w:t>
      </w:r>
      <w:r w:rsidR="00400DCE">
        <w:rPr>
          <w:rFonts w:eastAsia="Times New Roman" w:cstheme="minorHAnsi"/>
        </w:rPr>
        <w:t xml:space="preserve">, </w:t>
      </w:r>
      <m:oMath>
        <m:r>
          <w:rPr>
            <w:rFonts w:ascii="Cambria Math" w:eastAsia="Times New Roman" w:hAnsi="Cambria Math" w:cstheme="minorHAnsi"/>
          </w:rPr>
          <m:t>0.0040 rad</m:t>
        </m:r>
      </m:oMath>
      <w:r w:rsidR="00400DCE">
        <w:rPr>
          <w:rFonts w:eastAsia="Times New Roman" w:cstheme="minorHAnsi"/>
        </w:rPr>
        <w:t xml:space="preserve">, given by the relation </w:t>
      </w:r>
      <m:oMath>
        <m:f>
          <m:fPr>
            <m:ctrlPr>
              <w:rPr>
                <w:rFonts w:ascii="Cambria Math" w:eastAsia="Times New Roman" w:hAnsi="Cambria Math" w:cstheme="minorHAnsi"/>
                <w:i/>
              </w:rPr>
            </m:ctrlPr>
          </m:fPr>
          <m:num>
            <m:r>
              <w:rPr>
                <w:rFonts w:ascii="Cambria Math" w:eastAsia="Times New Roman" w:hAnsi="Cambria Math" w:cstheme="minorHAnsi"/>
              </w:rPr>
              <m:t>1.22λ</m:t>
            </m:r>
          </m:num>
          <m:den>
            <m:r>
              <w:rPr>
                <w:rFonts w:ascii="Cambria Math" w:eastAsia="Times New Roman" w:hAnsi="Cambria Math" w:cstheme="minorHAnsi"/>
              </w:rPr>
              <m:t>b</m:t>
            </m:r>
          </m:den>
        </m:f>
      </m:oMath>
      <w:r w:rsidR="00400DCE">
        <w:rPr>
          <w:rFonts w:eastAsia="Times New Roman" w:cstheme="minorHAnsi"/>
        </w:rPr>
        <w:t xml:space="preserve">. </w:t>
      </w:r>
      <w:r w:rsidR="00600997">
        <w:rPr>
          <w:rFonts w:eastAsia="Times New Roman" w:cstheme="minorHAnsi"/>
        </w:rPr>
        <w:t xml:space="preserve">This confirmed both that the </w:t>
      </w:r>
      <w:r w:rsidR="003E2C37">
        <w:rPr>
          <w:rFonts w:eastAsia="Times New Roman" w:cstheme="minorHAnsi"/>
        </w:rPr>
        <w:t>aperture was the one of 0.2mm diameter, not the one of 0.4mm diameter, and that the theory of diffraction held in the two-dimensional interference pattern I observed.</w:t>
      </w:r>
    </w:p>
    <w:p w14:paraId="1B72F728" w14:textId="77777777" w:rsidR="007473C2" w:rsidRDefault="007473C2">
      <w:pPr>
        <w:rPr>
          <w:rFonts w:eastAsia="Times New Roman" w:cstheme="minorHAnsi"/>
        </w:rPr>
      </w:pPr>
      <w:r>
        <w:rPr>
          <w:rFonts w:eastAsia="Times New Roman" w:cstheme="minorHAnsi"/>
        </w:rPr>
        <w:br w:type="page"/>
      </w:r>
    </w:p>
    <w:p w14:paraId="552236A5" w14:textId="70522C1B" w:rsidR="00830E23" w:rsidRPr="007473C2" w:rsidRDefault="00830E23" w:rsidP="00830E23">
      <w:pPr>
        <w:rPr>
          <w:rFonts w:eastAsia="Times New Roman" w:cstheme="minorHAnsi"/>
        </w:rPr>
      </w:pPr>
      <w:r>
        <w:lastRenderedPageBreak/>
        <w:t>SUMMARY</w:t>
      </w:r>
    </w:p>
    <w:p w14:paraId="56638D44" w14:textId="32CF54AF" w:rsidR="00D62B2A" w:rsidRPr="00D62B2A" w:rsidRDefault="007C53F4" w:rsidP="00D62B2A">
      <w:r>
        <w:t xml:space="preserve">I successfully </w:t>
      </w:r>
      <w:r w:rsidR="00965FCC">
        <w:t xml:space="preserve">measured the </w:t>
      </w:r>
      <w:r w:rsidR="00D859E6">
        <w:t>width of the laser beam at the light sensor</w:t>
      </w:r>
      <w:r w:rsidR="00965FCC">
        <w:t xml:space="preserve"> while studying the </w:t>
      </w:r>
      <w:r w:rsidR="00D859E6">
        <w:t>diffractive behavior of light waves</w:t>
      </w:r>
      <w:r w:rsidR="00965FCC">
        <w:t xml:space="preserve"> in this experiment</w:t>
      </w:r>
      <w:r w:rsidR="002433CF">
        <w:t xml:space="preserve">. </w:t>
      </w:r>
      <w:r w:rsidR="005613A6">
        <w:t xml:space="preserve">I also succeeded in investigating </w:t>
      </w:r>
      <w:r w:rsidR="003155A5">
        <w:t xml:space="preserve">the </w:t>
      </w:r>
      <w:r w:rsidR="00D859E6">
        <w:t>double slit interference pattern</w:t>
      </w:r>
      <w:r w:rsidR="00965FCC">
        <w:t xml:space="preserve">, confirming the </w:t>
      </w:r>
      <w:r w:rsidR="003155A5">
        <w:t xml:space="preserve">theory predicting </w:t>
      </w:r>
      <w:r w:rsidR="00D859E6">
        <w:t>the appearance and quantitative characteristics of the intensity response to position</w:t>
      </w:r>
      <w:r w:rsidR="005613A6">
        <w:t xml:space="preserve">. </w:t>
      </w:r>
      <w:r w:rsidR="000221BA">
        <w:t xml:space="preserve">I then was able to </w:t>
      </w:r>
      <w:r w:rsidR="00965FCC">
        <w:t xml:space="preserve">verify </w:t>
      </w:r>
      <w:r w:rsidR="00D859E6">
        <w:t>the diffraction of light through a single slit and check that this diffraction pattern served as an envelope for double and multiple slit interference patterns</w:t>
      </w:r>
      <w:r w:rsidR="000221BA">
        <w:t>.</w:t>
      </w:r>
      <w:r w:rsidR="00965FCC">
        <w:t xml:space="preserve"> Additionally, I was able to </w:t>
      </w:r>
      <w:r w:rsidR="00D859E6">
        <w:t>observe and measure aspects of the complicated interference patterns stemming from multiple slit diffraction</w:t>
      </w:r>
      <w:r w:rsidR="00965FCC">
        <w:t>.</w:t>
      </w:r>
      <w:r w:rsidR="00D859E6">
        <w:t xml:space="preserve"> In my analysis of these patterns, I was able to validate all the predictions detailed by the theory. Finally, I observed and measured the Airy disc, one case of a two-dimensional interference pattern.</w:t>
      </w:r>
      <w:r w:rsidR="000221BA">
        <w:t xml:space="preserve"> In doing so, I was able to fulfill each of the objectives outlined in the introduction. A question for a future experiment could be </w:t>
      </w:r>
      <w:r w:rsidR="00965FCC">
        <w:t>how</w:t>
      </w:r>
      <w:r w:rsidR="006A081C">
        <w:t xml:space="preserve"> similar or different are the interference behaviors of mechanical water waves to the behavior I observed of light waves in this experiment.</w:t>
      </w:r>
      <w:bookmarkStart w:id="0" w:name="_GoBack"/>
      <w:bookmarkEnd w:id="0"/>
    </w:p>
    <w:sectPr w:rsidR="00D62B2A" w:rsidRPr="00D62B2A">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1CECC" w14:textId="77777777" w:rsidR="00241BC7" w:rsidRDefault="00241BC7" w:rsidP="008D360B">
      <w:pPr>
        <w:spacing w:after="0" w:line="240" w:lineRule="auto"/>
      </w:pPr>
      <w:r>
        <w:separator/>
      </w:r>
    </w:p>
  </w:endnote>
  <w:endnote w:type="continuationSeparator" w:id="0">
    <w:p w14:paraId="4AEFB3A6" w14:textId="77777777" w:rsidR="00241BC7" w:rsidRDefault="00241BC7" w:rsidP="008D3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ed">
    <w:altName w:val="Calibri"/>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8221975"/>
      <w:docPartObj>
        <w:docPartGallery w:val="Page Numbers (Bottom of Page)"/>
        <w:docPartUnique/>
      </w:docPartObj>
    </w:sdtPr>
    <w:sdtEndPr>
      <w:rPr>
        <w:noProof/>
      </w:rPr>
    </w:sdtEndPr>
    <w:sdtContent>
      <w:p w14:paraId="6D7A4B4C" w14:textId="78EE462A" w:rsidR="00867D9A" w:rsidRDefault="00867D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1190E1" w14:textId="77777777" w:rsidR="00867D9A" w:rsidRDefault="00867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AE49F" w14:textId="77777777" w:rsidR="00241BC7" w:rsidRDefault="00241BC7" w:rsidP="008D360B">
      <w:pPr>
        <w:spacing w:after="0" w:line="240" w:lineRule="auto"/>
      </w:pPr>
      <w:r>
        <w:separator/>
      </w:r>
    </w:p>
  </w:footnote>
  <w:footnote w:type="continuationSeparator" w:id="0">
    <w:p w14:paraId="167A0713" w14:textId="77777777" w:rsidR="00241BC7" w:rsidRDefault="00241BC7" w:rsidP="008D360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A3"/>
    <w:rsid w:val="0002162E"/>
    <w:rsid w:val="000221BA"/>
    <w:rsid w:val="00022D5B"/>
    <w:rsid w:val="0003032B"/>
    <w:rsid w:val="00035F8F"/>
    <w:rsid w:val="00041BD8"/>
    <w:rsid w:val="0005024B"/>
    <w:rsid w:val="00065050"/>
    <w:rsid w:val="0006717C"/>
    <w:rsid w:val="0006748C"/>
    <w:rsid w:val="00076350"/>
    <w:rsid w:val="00080CC4"/>
    <w:rsid w:val="00090672"/>
    <w:rsid w:val="00096A71"/>
    <w:rsid w:val="000A3E9B"/>
    <w:rsid w:val="000C3C66"/>
    <w:rsid w:val="000C5281"/>
    <w:rsid w:val="000D7CF4"/>
    <w:rsid w:val="000F1757"/>
    <w:rsid w:val="00101CA3"/>
    <w:rsid w:val="00101D7D"/>
    <w:rsid w:val="00115C8D"/>
    <w:rsid w:val="00117FF4"/>
    <w:rsid w:val="00125487"/>
    <w:rsid w:val="00126636"/>
    <w:rsid w:val="00130933"/>
    <w:rsid w:val="00142B10"/>
    <w:rsid w:val="00143DAC"/>
    <w:rsid w:val="001469DF"/>
    <w:rsid w:val="00173A8F"/>
    <w:rsid w:val="00176610"/>
    <w:rsid w:val="0017667F"/>
    <w:rsid w:val="00197B92"/>
    <w:rsid w:val="001A69CE"/>
    <w:rsid w:val="001B7152"/>
    <w:rsid w:val="001C3599"/>
    <w:rsid w:val="001C4E64"/>
    <w:rsid w:val="00200EC5"/>
    <w:rsid w:val="00205000"/>
    <w:rsid w:val="002057CC"/>
    <w:rsid w:val="0020611C"/>
    <w:rsid w:val="00211E09"/>
    <w:rsid w:val="00212035"/>
    <w:rsid w:val="00213A3A"/>
    <w:rsid w:val="00213F66"/>
    <w:rsid w:val="002156A3"/>
    <w:rsid w:val="00231440"/>
    <w:rsid w:val="00236AF0"/>
    <w:rsid w:val="002372D0"/>
    <w:rsid w:val="00241BC7"/>
    <w:rsid w:val="002433CF"/>
    <w:rsid w:val="00254E67"/>
    <w:rsid w:val="00255AA7"/>
    <w:rsid w:val="002732AA"/>
    <w:rsid w:val="0029736D"/>
    <w:rsid w:val="002B1016"/>
    <w:rsid w:val="002B38AD"/>
    <w:rsid w:val="002B596E"/>
    <w:rsid w:val="002B7F66"/>
    <w:rsid w:val="002C785F"/>
    <w:rsid w:val="002E2B4D"/>
    <w:rsid w:val="002F1E12"/>
    <w:rsid w:val="00301A4E"/>
    <w:rsid w:val="00311E29"/>
    <w:rsid w:val="003155A5"/>
    <w:rsid w:val="00317BDB"/>
    <w:rsid w:val="00321EDA"/>
    <w:rsid w:val="0035050B"/>
    <w:rsid w:val="00350F4D"/>
    <w:rsid w:val="00354371"/>
    <w:rsid w:val="00356870"/>
    <w:rsid w:val="00361C81"/>
    <w:rsid w:val="003721BD"/>
    <w:rsid w:val="00377020"/>
    <w:rsid w:val="00392978"/>
    <w:rsid w:val="003A2A16"/>
    <w:rsid w:val="003A4E7B"/>
    <w:rsid w:val="003B0202"/>
    <w:rsid w:val="003B4291"/>
    <w:rsid w:val="003B6C0E"/>
    <w:rsid w:val="003C32BE"/>
    <w:rsid w:val="003E2C37"/>
    <w:rsid w:val="003E30C9"/>
    <w:rsid w:val="00400DCE"/>
    <w:rsid w:val="00410DBE"/>
    <w:rsid w:val="00413836"/>
    <w:rsid w:val="0042189A"/>
    <w:rsid w:val="00434C44"/>
    <w:rsid w:val="00451F62"/>
    <w:rsid w:val="00486A60"/>
    <w:rsid w:val="00492676"/>
    <w:rsid w:val="004A1712"/>
    <w:rsid w:val="004B1013"/>
    <w:rsid w:val="004B249C"/>
    <w:rsid w:val="004B78B5"/>
    <w:rsid w:val="004C4449"/>
    <w:rsid w:val="004E04EA"/>
    <w:rsid w:val="004E3804"/>
    <w:rsid w:val="004F69E1"/>
    <w:rsid w:val="00503D8D"/>
    <w:rsid w:val="00512726"/>
    <w:rsid w:val="005135F0"/>
    <w:rsid w:val="005219EA"/>
    <w:rsid w:val="005451EB"/>
    <w:rsid w:val="00557393"/>
    <w:rsid w:val="005613A6"/>
    <w:rsid w:val="00572702"/>
    <w:rsid w:val="0058371A"/>
    <w:rsid w:val="005A12F1"/>
    <w:rsid w:val="005A7295"/>
    <w:rsid w:val="005B3ABA"/>
    <w:rsid w:val="005B6009"/>
    <w:rsid w:val="005E4D2C"/>
    <w:rsid w:val="005F402A"/>
    <w:rsid w:val="005F4118"/>
    <w:rsid w:val="005F74A5"/>
    <w:rsid w:val="0060021E"/>
    <w:rsid w:val="00600997"/>
    <w:rsid w:val="00600B24"/>
    <w:rsid w:val="0060522B"/>
    <w:rsid w:val="00611A47"/>
    <w:rsid w:val="006210E0"/>
    <w:rsid w:val="006223C4"/>
    <w:rsid w:val="00633CD6"/>
    <w:rsid w:val="00637861"/>
    <w:rsid w:val="00637F48"/>
    <w:rsid w:val="006555EE"/>
    <w:rsid w:val="006715EB"/>
    <w:rsid w:val="006743C1"/>
    <w:rsid w:val="0067777E"/>
    <w:rsid w:val="00686D4D"/>
    <w:rsid w:val="00690FCB"/>
    <w:rsid w:val="006A081C"/>
    <w:rsid w:val="006A0C6D"/>
    <w:rsid w:val="006A15F0"/>
    <w:rsid w:val="006C35E1"/>
    <w:rsid w:val="006C3647"/>
    <w:rsid w:val="006C45A6"/>
    <w:rsid w:val="006C48C1"/>
    <w:rsid w:val="006E2697"/>
    <w:rsid w:val="006E4F3F"/>
    <w:rsid w:val="006F07EA"/>
    <w:rsid w:val="006F7DDE"/>
    <w:rsid w:val="007015CA"/>
    <w:rsid w:val="0070714D"/>
    <w:rsid w:val="00721673"/>
    <w:rsid w:val="007253C7"/>
    <w:rsid w:val="007357FB"/>
    <w:rsid w:val="0074144B"/>
    <w:rsid w:val="007473C2"/>
    <w:rsid w:val="00760E5D"/>
    <w:rsid w:val="00770260"/>
    <w:rsid w:val="00772B7D"/>
    <w:rsid w:val="00782272"/>
    <w:rsid w:val="00791F0A"/>
    <w:rsid w:val="007970A2"/>
    <w:rsid w:val="007A1872"/>
    <w:rsid w:val="007A36F9"/>
    <w:rsid w:val="007B0175"/>
    <w:rsid w:val="007B05FE"/>
    <w:rsid w:val="007B18F8"/>
    <w:rsid w:val="007B6007"/>
    <w:rsid w:val="007C4A7F"/>
    <w:rsid w:val="007C53F4"/>
    <w:rsid w:val="007D39AC"/>
    <w:rsid w:val="007F25F4"/>
    <w:rsid w:val="007F5898"/>
    <w:rsid w:val="007F63ED"/>
    <w:rsid w:val="00801AEC"/>
    <w:rsid w:val="00804FDC"/>
    <w:rsid w:val="00805C0F"/>
    <w:rsid w:val="00811B61"/>
    <w:rsid w:val="00814C33"/>
    <w:rsid w:val="008228F0"/>
    <w:rsid w:val="00830E23"/>
    <w:rsid w:val="00831DF1"/>
    <w:rsid w:val="008549DA"/>
    <w:rsid w:val="00861223"/>
    <w:rsid w:val="00867D9A"/>
    <w:rsid w:val="00880B7A"/>
    <w:rsid w:val="00883963"/>
    <w:rsid w:val="008849DC"/>
    <w:rsid w:val="00884CE4"/>
    <w:rsid w:val="00886212"/>
    <w:rsid w:val="00886715"/>
    <w:rsid w:val="008A5822"/>
    <w:rsid w:val="008B0BC5"/>
    <w:rsid w:val="008B0F09"/>
    <w:rsid w:val="008B6B96"/>
    <w:rsid w:val="008C0E09"/>
    <w:rsid w:val="008C1897"/>
    <w:rsid w:val="008D30B8"/>
    <w:rsid w:val="008D360B"/>
    <w:rsid w:val="008D7307"/>
    <w:rsid w:val="0090156E"/>
    <w:rsid w:val="00927C36"/>
    <w:rsid w:val="00936E92"/>
    <w:rsid w:val="009453B8"/>
    <w:rsid w:val="00960B64"/>
    <w:rsid w:val="0096480D"/>
    <w:rsid w:val="00965FCC"/>
    <w:rsid w:val="0097490A"/>
    <w:rsid w:val="0097506D"/>
    <w:rsid w:val="00986C7E"/>
    <w:rsid w:val="00991F8E"/>
    <w:rsid w:val="009A0F9C"/>
    <w:rsid w:val="009B0ADF"/>
    <w:rsid w:val="009B4559"/>
    <w:rsid w:val="009D062E"/>
    <w:rsid w:val="009E147C"/>
    <w:rsid w:val="009E7CDA"/>
    <w:rsid w:val="009F7954"/>
    <w:rsid w:val="00A06116"/>
    <w:rsid w:val="00A076E9"/>
    <w:rsid w:val="00A23164"/>
    <w:rsid w:val="00A31944"/>
    <w:rsid w:val="00A37B81"/>
    <w:rsid w:val="00A476EE"/>
    <w:rsid w:val="00A70D30"/>
    <w:rsid w:val="00A8583E"/>
    <w:rsid w:val="00A874E8"/>
    <w:rsid w:val="00A907E2"/>
    <w:rsid w:val="00AA1F01"/>
    <w:rsid w:val="00AC0BD6"/>
    <w:rsid w:val="00AD2B0D"/>
    <w:rsid w:val="00AD3987"/>
    <w:rsid w:val="00B06BCB"/>
    <w:rsid w:val="00B12F03"/>
    <w:rsid w:val="00B2589D"/>
    <w:rsid w:val="00B34820"/>
    <w:rsid w:val="00B41ABF"/>
    <w:rsid w:val="00B42B4F"/>
    <w:rsid w:val="00B45A03"/>
    <w:rsid w:val="00B4606A"/>
    <w:rsid w:val="00B6139A"/>
    <w:rsid w:val="00B779CF"/>
    <w:rsid w:val="00B8195C"/>
    <w:rsid w:val="00B8196F"/>
    <w:rsid w:val="00B844E0"/>
    <w:rsid w:val="00BF7D7B"/>
    <w:rsid w:val="00C22FE8"/>
    <w:rsid w:val="00C334DA"/>
    <w:rsid w:val="00C348D4"/>
    <w:rsid w:val="00C40D2A"/>
    <w:rsid w:val="00C40E91"/>
    <w:rsid w:val="00C53D1C"/>
    <w:rsid w:val="00C64CC9"/>
    <w:rsid w:val="00C70C9E"/>
    <w:rsid w:val="00C811E6"/>
    <w:rsid w:val="00C87D20"/>
    <w:rsid w:val="00C95F6B"/>
    <w:rsid w:val="00C9666D"/>
    <w:rsid w:val="00CA5E2D"/>
    <w:rsid w:val="00CB09D1"/>
    <w:rsid w:val="00CB0CBB"/>
    <w:rsid w:val="00CB50D1"/>
    <w:rsid w:val="00CC6670"/>
    <w:rsid w:val="00CD3F42"/>
    <w:rsid w:val="00CF71D6"/>
    <w:rsid w:val="00D02363"/>
    <w:rsid w:val="00D2122E"/>
    <w:rsid w:val="00D27ED5"/>
    <w:rsid w:val="00D376D7"/>
    <w:rsid w:val="00D5756A"/>
    <w:rsid w:val="00D62B2A"/>
    <w:rsid w:val="00D715B7"/>
    <w:rsid w:val="00D71F5D"/>
    <w:rsid w:val="00D72FDF"/>
    <w:rsid w:val="00D8515B"/>
    <w:rsid w:val="00D859E6"/>
    <w:rsid w:val="00D969FC"/>
    <w:rsid w:val="00DA6AA1"/>
    <w:rsid w:val="00DB0036"/>
    <w:rsid w:val="00DE105A"/>
    <w:rsid w:val="00DF5496"/>
    <w:rsid w:val="00E117CA"/>
    <w:rsid w:val="00E3220E"/>
    <w:rsid w:val="00E35149"/>
    <w:rsid w:val="00E40E87"/>
    <w:rsid w:val="00E510EB"/>
    <w:rsid w:val="00E52376"/>
    <w:rsid w:val="00E604D3"/>
    <w:rsid w:val="00E64ED1"/>
    <w:rsid w:val="00E73628"/>
    <w:rsid w:val="00E93175"/>
    <w:rsid w:val="00E96C2D"/>
    <w:rsid w:val="00EA7C9F"/>
    <w:rsid w:val="00EB53CB"/>
    <w:rsid w:val="00EB605A"/>
    <w:rsid w:val="00EC0574"/>
    <w:rsid w:val="00EC246C"/>
    <w:rsid w:val="00EC6319"/>
    <w:rsid w:val="00ED5D61"/>
    <w:rsid w:val="00EF1A7A"/>
    <w:rsid w:val="00EF4C5C"/>
    <w:rsid w:val="00F01A10"/>
    <w:rsid w:val="00F045AE"/>
    <w:rsid w:val="00F158F2"/>
    <w:rsid w:val="00F16413"/>
    <w:rsid w:val="00F2099E"/>
    <w:rsid w:val="00F21E46"/>
    <w:rsid w:val="00F22F91"/>
    <w:rsid w:val="00F23FD3"/>
    <w:rsid w:val="00F24BCB"/>
    <w:rsid w:val="00F256AA"/>
    <w:rsid w:val="00F26E96"/>
    <w:rsid w:val="00F27210"/>
    <w:rsid w:val="00F364CD"/>
    <w:rsid w:val="00F53136"/>
    <w:rsid w:val="00F60B2A"/>
    <w:rsid w:val="00F77F41"/>
    <w:rsid w:val="00F81F31"/>
    <w:rsid w:val="00F90EB6"/>
    <w:rsid w:val="00FB2C8F"/>
    <w:rsid w:val="00FB7851"/>
    <w:rsid w:val="00FD2F68"/>
    <w:rsid w:val="00FD5AD8"/>
    <w:rsid w:val="00FE1588"/>
    <w:rsid w:val="00FE6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AF90"/>
  <w15:chartTrackingRefBased/>
  <w15:docId w15:val="{0E73049B-D98F-408C-8AF6-EA3D9EDCD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3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60B"/>
  </w:style>
  <w:style w:type="paragraph" w:styleId="Footer">
    <w:name w:val="footer"/>
    <w:basedOn w:val="Normal"/>
    <w:link w:val="FooterChar"/>
    <w:uiPriority w:val="99"/>
    <w:unhideWhenUsed/>
    <w:rsid w:val="008D3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60B"/>
  </w:style>
  <w:style w:type="table" w:styleId="TableGrid">
    <w:name w:val="Table Grid"/>
    <w:basedOn w:val="TableNormal"/>
    <w:uiPriority w:val="39"/>
    <w:rsid w:val="00FD2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2F68"/>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1C3599"/>
    <w:rPr>
      <w:color w:val="808080"/>
    </w:rPr>
  </w:style>
  <w:style w:type="paragraph" w:styleId="BalloonText">
    <w:name w:val="Balloon Text"/>
    <w:basedOn w:val="Normal"/>
    <w:link w:val="BalloonTextChar"/>
    <w:uiPriority w:val="99"/>
    <w:semiHidden/>
    <w:unhideWhenUsed/>
    <w:rsid w:val="00101D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1D7D"/>
    <w:rPr>
      <w:rFonts w:ascii="Segoe UI" w:hAnsi="Segoe UI" w:cs="Segoe UI"/>
      <w:sz w:val="18"/>
      <w:szCs w:val="18"/>
    </w:rPr>
  </w:style>
  <w:style w:type="character" w:customStyle="1" w:styleId="MathematicaFormatStandardForm">
    <w:name w:val="MathematicaFormatStandardForm"/>
    <w:uiPriority w:val="99"/>
    <w:rsid w:val="00883963"/>
    <w:rPr>
      <w:rFonts w:ascii="Inherited" w:hAnsi="Inherited" w:cs="Inherited"/>
    </w:rPr>
  </w:style>
  <w:style w:type="paragraph" w:styleId="NormalWeb">
    <w:name w:val="Normal (Web)"/>
    <w:basedOn w:val="Normal"/>
    <w:uiPriority w:val="99"/>
    <w:semiHidden/>
    <w:unhideWhenUsed/>
    <w:rsid w:val="009A0F9C"/>
    <w:pPr>
      <w:spacing w:before="100" w:beforeAutospacing="1" w:after="100" w:afterAutospacing="1" w:line="240" w:lineRule="auto"/>
    </w:pPr>
    <w:rPr>
      <w:rFonts w:ascii="Times New Roman" w:eastAsia="Times New Roman" w:hAnsi="Times New Roman" w:cs="Times New Roman"/>
      <w:sz w:val="24"/>
      <w:szCs w:val="24"/>
    </w:rPr>
  </w:style>
  <w:style w:type="table" w:styleId="ListTable1Light">
    <w:name w:val="List Table 1 Light"/>
    <w:basedOn w:val="TableNormal"/>
    <w:uiPriority w:val="46"/>
    <w:rsid w:val="0088671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athematicaFormatTraditionalForm">
    <w:name w:val="MathematicaFormatTraditionalForm"/>
    <w:uiPriority w:val="99"/>
    <w:rsid w:val="00212035"/>
  </w:style>
  <w:style w:type="paragraph" w:customStyle="1" w:styleId="MathematicaCellOutput">
    <w:name w:val="MathematicaCellOutput"/>
    <w:rsid w:val="00512726"/>
    <w:pPr>
      <w:autoSpaceDE w:val="0"/>
      <w:autoSpaceDN w:val="0"/>
      <w:adjustRightInd w:val="0"/>
      <w:spacing w:after="0" w:line="240" w:lineRule="auto"/>
    </w:pPr>
    <w:rPr>
      <w:rFonts w:ascii="Times" w:hAnsi="Times" w:cs="Time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8855">
      <w:bodyDiv w:val="1"/>
      <w:marLeft w:val="0"/>
      <w:marRight w:val="0"/>
      <w:marTop w:val="0"/>
      <w:marBottom w:val="0"/>
      <w:divBdr>
        <w:top w:val="none" w:sz="0" w:space="0" w:color="auto"/>
        <w:left w:val="none" w:sz="0" w:space="0" w:color="auto"/>
        <w:bottom w:val="none" w:sz="0" w:space="0" w:color="auto"/>
        <w:right w:val="none" w:sz="0" w:space="0" w:color="auto"/>
      </w:divBdr>
    </w:div>
    <w:div w:id="43870519">
      <w:bodyDiv w:val="1"/>
      <w:marLeft w:val="0"/>
      <w:marRight w:val="0"/>
      <w:marTop w:val="0"/>
      <w:marBottom w:val="0"/>
      <w:divBdr>
        <w:top w:val="none" w:sz="0" w:space="0" w:color="auto"/>
        <w:left w:val="none" w:sz="0" w:space="0" w:color="auto"/>
        <w:bottom w:val="none" w:sz="0" w:space="0" w:color="auto"/>
        <w:right w:val="none" w:sz="0" w:space="0" w:color="auto"/>
      </w:divBdr>
    </w:div>
    <w:div w:id="68621176">
      <w:bodyDiv w:val="1"/>
      <w:marLeft w:val="0"/>
      <w:marRight w:val="0"/>
      <w:marTop w:val="0"/>
      <w:marBottom w:val="0"/>
      <w:divBdr>
        <w:top w:val="none" w:sz="0" w:space="0" w:color="auto"/>
        <w:left w:val="none" w:sz="0" w:space="0" w:color="auto"/>
        <w:bottom w:val="none" w:sz="0" w:space="0" w:color="auto"/>
        <w:right w:val="none" w:sz="0" w:space="0" w:color="auto"/>
      </w:divBdr>
    </w:div>
    <w:div w:id="82143649">
      <w:bodyDiv w:val="1"/>
      <w:marLeft w:val="0"/>
      <w:marRight w:val="0"/>
      <w:marTop w:val="0"/>
      <w:marBottom w:val="0"/>
      <w:divBdr>
        <w:top w:val="none" w:sz="0" w:space="0" w:color="auto"/>
        <w:left w:val="none" w:sz="0" w:space="0" w:color="auto"/>
        <w:bottom w:val="none" w:sz="0" w:space="0" w:color="auto"/>
        <w:right w:val="none" w:sz="0" w:space="0" w:color="auto"/>
      </w:divBdr>
    </w:div>
    <w:div w:id="182017689">
      <w:bodyDiv w:val="1"/>
      <w:marLeft w:val="0"/>
      <w:marRight w:val="0"/>
      <w:marTop w:val="0"/>
      <w:marBottom w:val="0"/>
      <w:divBdr>
        <w:top w:val="none" w:sz="0" w:space="0" w:color="auto"/>
        <w:left w:val="none" w:sz="0" w:space="0" w:color="auto"/>
        <w:bottom w:val="none" w:sz="0" w:space="0" w:color="auto"/>
        <w:right w:val="none" w:sz="0" w:space="0" w:color="auto"/>
      </w:divBdr>
    </w:div>
    <w:div w:id="255334484">
      <w:bodyDiv w:val="1"/>
      <w:marLeft w:val="0"/>
      <w:marRight w:val="0"/>
      <w:marTop w:val="0"/>
      <w:marBottom w:val="0"/>
      <w:divBdr>
        <w:top w:val="none" w:sz="0" w:space="0" w:color="auto"/>
        <w:left w:val="none" w:sz="0" w:space="0" w:color="auto"/>
        <w:bottom w:val="none" w:sz="0" w:space="0" w:color="auto"/>
        <w:right w:val="none" w:sz="0" w:space="0" w:color="auto"/>
      </w:divBdr>
    </w:div>
    <w:div w:id="293799366">
      <w:bodyDiv w:val="1"/>
      <w:marLeft w:val="0"/>
      <w:marRight w:val="0"/>
      <w:marTop w:val="0"/>
      <w:marBottom w:val="0"/>
      <w:divBdr>
        <w:top w:val="none" w:sz="0" w:space="0" w:color="auto"/>
        <w:left w:val="none" w:sz="0" w:space="0" w:color="auto"/>
        <w:bottom w:val="none" w:sz="0" w:space="0" w:color="auto"/>
        <w:right w:val="none" w:sz="0" w:space="0" w:color="auto"/>
      </w:divBdr>
    </w:div>
    <w:div w:id="324821479">
      <w:bodyDiv w:val="1"/>
      <w:marLeft w:val="0"/>
      <w:marRight w:val="0"/>
      <w:marTop w:val="0"/>
      <w:marBottom w:val="0"/>
      <w:divBdr>
        <w:top w:val="none" w:sz="0" w:space="0" w:color="auto"/>
        <w:left w:val="none" w:sz="0" w:space="0" w:color="auto"/>
        <w:bottom w:val="none" w:sz="0" w:space="0" w:color="auto"/>
        <w:right w:val="none" w:sz="0" w:space="0" w:color="auto"/>
      </w:divBdr>
    </w:div>
    <w:div w:id="406922849">
      <w:bodyDiv w:val="1"/>
      <w:marLeft w:val="0"/>
      <w:marRight w:val="0"/>
      <w:marTop w:val="0"/>
      <w:marBottom w:val="0"/>
      <w:divBdr>
        <w:top w:val="none" w:sz="0" w:space="0" w:color="auto"/>
        <w:left w:val="none" w:sz="0" w:space="0" w:color="auto"/>
        <w:bottom w:val="none" w:sz="0" w:space="0" w:color="auto"/>
        <w:right w:val="none" w:sz="0" w:space="0" w:color="auto"/>
      </w:divBdr>
    </w:div>
    <w:div w:id="420610890">
      <w:bodyDiv w:val="1"/>
      <w:marLeft w:val="0"/>
      <w:marRight w:val="0"/>
      <w:marTop w:val="0"/>
      <w:marBottom w:val="0"/>
      <w:divBdr>
        <w:top w:val="none" w:sz="0" w:space="0" w:color="auto"/>
        <w:left w:val="none" w:sz="0" w:space="0" w:color="auto"/>
        <w:bottom w:val="none" w:sz="0" w:space="0" w:color="auto"/>
        <w:right w:val="none" w:sz="0" w:space="0" w:color="auto"/>
      </w:divBdr>
    </w:div>
    <w:div w:id="428089218">
      <w:bodyDiv w:val="1"/>
      <w:marLeft w:val="0"/>
      <w:marRight w:val="0"/>
      <w:marTop w:val="0"/>
      <w:marBottom w:val="0"/>
      <w:divBdr>
        <w:top w:val="none" w:sz="0" w:space="0" w:color="auto"/>
        <w:left w:val="none" w:sz="0" w:space="0" w:color="auto"/>
        <w:bottom w:val="none" w:sz="0" w:space="0" w:color="auto"/>
        <w:right w:val="none" w:sz="0" w:space="0" w:color="auto"/>
      </w:divBdr>
    </w:div>
    <w:div w:id="444692958">
      <w:bodyDiv w:val="1"/>
      <w:marLeft w:val="0"/>
      <w:marRight w:val="0"/>
      <w:marTop w:val="0"/>
      <w:marBottom w:val="0"/>
      <w:divBdr>
        <w:top w:val="none" w:sz="0" w:space="0" w:color="auto"/>
        <w:left w:val="none" w:sz="0" w:space="0" w:color="auto"/>
        <w:bottom w:val="none" w:sz="0" w:space="0" w:color="auto"/>
        <w:right w:val="none" w:sz="0" w:space="0" w:color="auto"/>
      </w:divBdr>
    </w:div>
    <w:div w:id="448625145">
      <w:bodyDiv w:val="1"/>
      <w:marLeft w:val="0"/>
      <w:marRight w:val="0"/>
      <w:marTop w:val="0"/>
      <w:marBottom w:val="0"/>
      <w:divBdr>
        <w:top w:val="none" w:sz="0" w:space="0" w:color="auto"/>
        <w:left w:val="none" w:sz="0" w:space="0" w:color="auto"/>
        <w:bottom w:val="none" w:sz="0" w:space="0" w:color="auto"/>
        <w:right w:val="none" w:sz="0" w:space="0" w:color="auto"/>
      </w:divBdr>
    </w:div>
    <w:div w:id="489949083">
      <w:bodyDiv w:val="1"/>
      <w:marLeft w:val="0"/>
      <w:marRight w:val="0"/>
      <w:marTop w:val="0"/>
      <w:marBottom w:val="0"/>
      <w:divBdr>
        <w:top w:val="none" w:sz="0" w:space="0" w:color="auto"/>
        <w:left w:val="none" w:sz="0" w:space="0" w:color="auto"/>
        <w:bottom w:val="none" w:sz="0" w:space="0" w:color="auto"/>
        <w:right w:val="none" w:sz="0" w:space="0" w:color="auto"/>
      </w:divBdr>
    </w:div>
    <w:div w:id="521820444">
      <w:bodyDiv w:val="1"/>
      <w:marLeft w:val="0"/>
      <w:marRight w:val="0"/>
      <w:marTop w:val="0"/>
      <w:marBottom w:val="0"/>
      <w:divBdr>
        <w:top w:val="none" w:sz="0" w:space="0" w:color="auto"/>
        <w:left w:val="none" w:sz="0" w:space="0" w:color="auto"/>
        <w:bottom w:val="none" w:sz="0" w:space="0" w:color="auto"/>
        <w:right w:val="none" w:sz="0" w:space="0" w:color="auto"/>
      </w:divBdr>
    </w:div>
    <w:div w:id="596594942">
      <w:bodyDiv w:val="1"/>
      <w:marLeft w:val="0"/>
      <w:marRight w:val="0"/>
      <w:marTop w:val="0"/>
      <w:marBottom w:val="0"/>
      <w:divBdr>
        <w:top w:val="none" w:sz="0" w:space="0" w:color="auto"/>
        <w:left w:val="none" w:sz="0" w:space="0" w:color="auto"/>
        <w:bottom w:val="none" w:sz="0" w:space="0" w:color="auto"/>
        <w:right w:val="none" w:sz="0" w:space="0" w:color="auto"/>
      </w:divBdr>
    </w:div>
    <w:div w:id="604388753">
      <w:bodyDiv w:val="1"/>
      <w:marLeft w:val="0"/>
      <w:marRight w:val="0"/>
      <w:marTop w:val="0"/>
      <w:marBottom w:val="0"/>
      <w:divBdr>
        <w:top w:val="none" w:sz="0" w:space="0" w:color="auto"/>
        <w:left w:val="none" w:sz="0" w:space="0" w:color="auto"/>
        <w:bottom w:val="none" w:sz="0" w:space="0" w:color="auto"/>
        <w:right w:val="none" w:sz="0" w:space="0" w:color="auto"/>
      </w:divBdr>
    </w:div>
    <w:div w:id="697972542">
      <w:bodyDiv w:val="1"/>
      <w:marLeft w:val="0"/>
      <w:marRight w:val="0"/>
      <w:marTop w:val="0"/>
      <w:marBottom w:val="0"/>
      <w:divBdr>
        <w:top w:val="none" w:sz="0" w:space="0" w:color="auto"/>
        <w:left w:val="none" w:sz="0" w:space="0" w:color="auto"/>
        <w:bottom w:val="none" w:sz="0" w:space="0" w:color="auto"/>
        <w:right w:val="none" w:sz="0" w:space="0" w:color="auto"/>
      </w:divBdr>
    </w:div>
    <w:div w:id="725639393">
      <w:bodyDiv w:val="1"/>
      <w:marLeft w:val="0"/>
      <w:marRight w:val="0"/>
      <w:marTop w:val="0"/>
      <w:marBottom w:val="0"/>
      <w:divBdr>
        <w:top w:val="none" w:sz="0" w:space="0" w:color="auto"/>
        <w:left w:val="none" w:sz="0" w:space="0" w:color="auto"/>
        <w:bottom w:val="none" w:sz="0" w:space="0" w:color="auto"/>
        <w:right w:val="none" w:sz="0" w:space="0" w:color="auto"/>
      </w:divBdr>
    </w:div>
    <w:div w:id="806821055">
      <w:bodyDiv w:val="1"/>
      <w:marLeft w:val="0"/>
      <w:marRight w:val="0"/>
      <w:marTop w:val="0"/>
      <w:marBottom w:val="0"/>
      <w:divBdr>
        <w:top w:val="none" w:sz="0" w:space="0" w:color="auto"/>
        <w:left w:val="none" w:sz="0" w:space="0" w:color="auto"/>
        <w:bottom w:val="none" w:sz="0" w:space="0" w:color="auto"/>
        <w:right w:val="none" w:sz="0" w:space="0" w:color="auto"/>
      </w:divBdr>
    </w:div>
    <w:div w:id="948009905">
      <w:bodyDiv w:val="1"/>
      <w:marLeft w:val="0"/>
      <w:marRight w:val="0"/>
      <w:marTop w:val="0"/>
      <w:marBottom w:val="0"/>
      <w:divBdr>
        <w:top w:val="none" w:sz="0" w:space="0" w:color="auto"/>
        <w:left w:val="none" w:sz="0" w:space="0" w:color="auto"/>
        <w:bottom w:val="none" w:sz="0" w:space="0" w:color="auto"/>
        <w:right w:val="none" w:sz="0" w:space="0" w:color="auto"/>
      </w:divBdr>
    </w:div>
    <w:div w:id="991445954">
      <w:bodyDiv w:val="1"/>
      <w:marLeft w:val="0"/>
      <w:marRight w:val="0"/>
      <w:marTop w:val="0"/>
      <w:marBottom w:val="0"/>
      <w:divBdr>
        <w:top w:val="none" w:sz="0" w:space="0" w:color="auto"/>
        <w:left w:val="none" w:sz="0" w:space="0" w:color="auto"/>
        <w:bottom w:val="none" w:sz="0" w:space="0" w:color="auto"/>
        <w:right w:val="none" w:sz="0" w:space="0" w:color="auto"/>
      </w:divBdr>
    </w:div>
    <w:div w:id="1058167715">
      <w:bodyDiv w:val="1"/>
      <w:marLeft w:val="0"/>
      <w:marRight w:val="0"/>
      <w:marTop w:val="0"/>
      <w:marBottom w:val="0"/>
      <w:divBdr>
        <w:top w:val="none" w:sz="0" w:space="0" w:color="auto"/>
        <w:left w:val="none" w:sz="0" w:space="0" w:color="auto"/>
        <w:bottom w:val="none" w:sz="0" w:space="0" w:color="auto"/>
        <w:right w:val="none" w:sz="0" w:space="0" w:color="auto"/>
      </w:divBdr>
    </w:div>
    <w:div w:id="1190295578">
      <w:bodyDiv w:val="1"/>
      <w:marLeft w:val="0"/>
      <w:marRight w:val="0"/>
      <w:marTop w:val="0"/>
      <w:marBottom w:val="0"/>
      <w:divBdr>
        <w:top w:val="none" w:sz="0" w:space="0" w:color="auto"/>
        <w:left w:val="none" w:sz="0" w:space="0" w:color="auto"/>
        <w:bottom w:val="none" w:sz="0" w:space="0" w:color="auto"/>
        <w:right w:val="none" w:sz="0" w:space="0" w:color="auto"/>
      </w:divBdr>
    </w:div>
    <w:div w:id="1192575879">
      <w:bodyDiv w:val="1"/>
      <w:marLeft w:val="0"/>
      <w:marRight w:val="0"/>
      <w:marTop w:val="0"/>
      <w:marBottom w:val="0"/>
      <w:divBdr>
        <w:top w:val="none" w:sz="0" w:space="0" w:color="auto"/>
        <w:left w:val="none" w:sz="0" w:space="0" w:color="auto"/>
        <w:bottom w:val="none" w:sz="0" w:space="0" w:color="auto"/>
        <w:right w:val="none" w:sz="0" w:space="0" w:color="auto"/>
      </w:divBdr>
    </w:div>
    <w:div w:id="1197155300">
      <w:bodyDiv w:val="1"/>
      <w:marLeft w:val="0"/>
      <w:marRight w:val="0"/>
      <w:marTop w:val="0"/>
      <w:marBottom w:val="0"/>
      <w:divBdr>
        <w:top w:val="none" w:sz="0" w:space="0" w:color="auto"/>
        <w:left w:val="none" w:sz="0" w:space="0" w:color="auto"/>
        <w:bottom w:val="none" w:sz="0" w:space="0" w:color="auto"/>
        <w:right w:val="none" w:sz="0" w:space="0" w:color="auto"/>
      </w:divBdr>
    </w:div>
    <w:div w:id="1265267907">
      <w:bodyDiv w:val="1"/>
      <w:marLeft w:val="0"/>
      <w:marRight w:val="0"/>
      <w:marTop w:val="0"/>
      <w:marBottom w:val="0"/>
      <w:divBdr>
        <w:top w:val="none" w:sz="0" w:space="0" w:color="auto"/>
        <w:left w:val="none" w:sz="0" w:space="0" w:color="auto"/>
        <w:bottom w:val="none" w:sz="0" w:space="0" w:color="auto"/>
        <w:right w:val="none" w:sz="0" w:space="0" w:color="auto"/>
      </w:divBdr>
    </w:div>
    <w:div w:id="1303924903">
      <w:bodyDiv w:val="1"/>
      <w:marLeft w:val="0"/>
      <w:marRight w:val="0"/>
      <w:marTop w:val="0"/>
      <w:marBottom w:val="0"/>
      <w:divBdr>
        <w:top w:val="none" w:sz="0" w:space="0" w:color="auto"/>
        <w:left w:val="none" w:sz="0" w:space="0" w:color="auto"/>
        <w:bottom w:val="none" w:sz="0" w:space="0" w:color="auto"/>
        <w:right w:val="none" w:sz="0" w:space="0" w:color="auto"/>
      </w:divBdr>
    </w:div>
    <w:div w:id="1334183029">
      <w:bodyDiv w:val="1"/>
      <w:marLeft w:val="0"/>
      <w:marRight w:val="0"/>
      <w:marTop w:val="0"/>
      <w:marBottom w:val="0"/>
      <w:divBdr>
        <w:top w:val="none" w:sz="0" w:space="0" w:color="auto"/>
        <w:left w:val="none" w:sz="0" w:space="0" w:color="auto"/>
        <w:bottom w:val="none" w:sz="0" w:space="0" w:color="auto"/>
        <w:right w:val="none" w:sz="0" w:space="0" w:color="auto"/>
      </w:divBdr>
    </w:div>
    <w:div w:id="1349327603">
      <w:bodyDiv w:val="1"/>
      <w:marLeft w:val="0"/>
      <w:marRight w:val="0"/>
      <w:marTop w:val="0"/>
      <w:marBottom w:val="0"/>
      <w:divBdr>
        <w:top w:val="none" w:sz="0" w:space="0" w:color="auto"/>
        <w:left w:val="none" w:sz="0" w:space="0" w:color="auto"/>
        <w:bottom w:val="none" w:sz="0" w:space="0" w:color="auto"/>
        <w:right w:val="none" w:sz="0" w:space="0" w:color="auto"/>
      </w:divBdr>
    </w:div>
    <w:div w:id="1355809979">
      <w:bodyDiv w:val="1"/>
      <w:marLeft w:val="0"/>
      <w:marRight w:val="0"/>
      <w:marTop w:val="0"/>
      <w:marBottom w:val="0"/>
      <w:divBdr>
        <w:top w:val="none" w:sz="0" w:space="0" w:color="auto"/>
        <w:left w:val="none" w:sz="0" w:space="0" w:color="auto"/>
        <w:bottom w:val="none" w:sz="0" w:space="0" w:color="auto"/>
        <w:right w:val="none" w:sz="0" w:space="0" w:color="auto"/>
      </w:divBdr>
    </w:div>
    <w:div w:id="1367490285">
      <w:bodyDiv w:val="1"/>
      <w:marLeft w:val="0"/>
      <w:marRight w:val="0"/>
      <w:marTop w:val="0"/>
      <w:marBottom w:val="0"/>
      <w:divBdr>
        <w:top w:val="none" w:sz="0" w:space="0" w:color="auto"/>
        <w:left w:val="none" w:sz="0" w:space="0" w:color="auto"/>
        <w:bottom w:val="none" w:sz="0" w:space="0" w:color="auto"/>
        <w:right w:val="none" w:sz="0" w:space="0" w:color="auto"/>
      </w:divBdr>
    </w:div>
    <w:div w:id="1387486588">
      <w:bodyDiv w:val="1"/>
      <w:marLeft w:val="0"/>
      <w:marRight w:val="0"/>
      <w:marTop w:val="0"/>
      <w:marBottom w:val="0"/>
      <w:divBdr>
        <w:top w:val="none" w:sz="0" w:space="0" w:color="auto"/>
        <w:left w:val="none" w:sz="0" w:space="0" w:color="auto"/>
        <w:bottom w:val="none" w:sz="0" w:space="0" w:color="auto"/>
        <w:right w:val="none" w:sz="0" w:space="0" w:color="auto"/>
      </w:divBdr>
    </w:div>
    <w:div w:id="1390570354">
      <w:bodyDiv w:val="1"/>
      <w:marLeft w:val="0"/>
      <w:marRight w:val="0"/>
      <w:marTop w:val="0"/>
      <w:marBottom w:val="0"/>
      <w:divBdr>
        <w:top w:val="none" w:sz="0" w:space="0" w:color="auto"/>
        <w:left w:val="none" w:sz="0" w:space="0" w:color="auto"/>
        <w:bottom w:val="none" w:sz="0" w:space="0" w:color="auto"/>
        <w:right w:val="none" w:sz="0" w:space="0" w:color="auto"/>
      </w:divBdr>
    </w:div>
    <w:div w:id="1452674550">
      <w:bodyDiv w:val="1"/>
      <w:marLeft w:val="0"/>
      <w:marRight w:val="0"/>
      <w:marTop w:val="0"/>
      <w:marBottom w:val="0"/>
      <w:divBdr>
        <w:top w:val="none" w:sz="0" w:space="0" w:color="auto"/>
        <w:left w:val="none" w:sz="0" w:space="0" w:color="auto"/>
        <w:bottom w:val="none" w:sz="0" w:space="0" w:color="auto"/>
        <w:right w:val="none" w:sz="0" w:space="0" w:color="auto"/>
      </w:divBdr>
    </w:div>
    <w:div w:id="1475639523">
      <w:bodyDiv w:val="1"/>
      <w:marLeft w:val="0"/>
      <w:marRight w:val="0"/>
      <w:marTop w:val="0"/>
      <w:marBottom w:val="0"/>
      <w:divBdr>
        <w:top w:val="none" w:sz="0" w:space="0" w:color="auto"/>
        <w:left w:val="none" w:sz="0" w:space="0" w:color="auto"/>
        <w:bottom w:val="none" w:sz="0" w:space="0" w:color="auto"/>
        <w:right w:val="none" w:sz="0" w:space="0" w:color="auto"/>
      </w:divBdr>
    </w:div>
    <w:div w:id="1486431434">
      <w:bodyDiv w:val="1"/>
      <w:marLeft w:val="0"/>
      <w:marRight w:val="0"/>
      <w:marTop w:val="0"/>
      <w:marBottom w:val="0"/>
      <w:divBdr>
        <w:top w:val="none" w:sz="0" w:space="0" w:color="auto"/>
        <w:left w:val="none" w:sz="0" w:space="0" w:color="auto"/>
        <w:bottom w:val="none" w:sz="0" w:space="0" w:color="auto"/>
        <w:right w:val="none" w:sz="0" w:space="0" w:color="auto"/>
      </w:divBdr>
    </w:div>
    <w:div w:id="1518735374">
      <w:bodyDiv w:val="1"/>
      <w:marLeft w:val="0"/>
      <w:marRight w:val="0"/>
      <w:marTop w:val="0"/>
      <w:marBottom w:val="0"/>
      <w:divBdr>
        <w:top w:val="none" w:sz="0" w:space="0" w:color="auto"/>
        <w:left w:val="none" w:sz="0" w:space="0" w:color="auto"/>
        <w:bottom w:val="none" w:sz="0" w:space="0" w:color="auto"/>
        <w:right w:val="none" w:sz="0" w:space="0" w:color="auto"/>
      </w:divBdr>
    </w:div>
    <w:div w:id="1521815129">
      <w:bodyDiv w:val="1"/>
      <w:marLeft w:val="0"/>
      <w:marRight w:val="0"/>
      <w:marTop w:val="0"/>
      <w:marBottom w:val="0"/>
      <w:divBdr>
        <w:top w:val="none" w:sz="0" w:space="0" w:color="auto"/>
        <w:left w:val="none" w:sz="0" w:space="0" w:color="auto"/>
        <w:bottom w:val="none" w:sz="0" w:space="0" w:color="auto"/>
        <w:right w:val="none" w:sz="0" w:space="0" w:color="auto"/>
      </w:divBdr>
    </w:div>
    <w:div w:id="1581208607">
      <w:bodyDiv w:val="1"/>
      <w:marLeft w:val="0"/>
      <w:marRight w:val="0"/>
      <w:marTop w:val="0"/>
      <w:marBottom w:val="0"/>
      <w:divBdr>
        <w:top w:val="none" w:sz="0" w:space="0" w:color="auto"/>
        <w:left w:val="none" w:sz="0" w:space="0" w:color="auto"/>
        <w:bottom w:val="none" w:sz="0" w:space="0" w:color="auto"/>
        <w:right w:val="none" w:sz="0" w:space="0" w:color="auto"/>
      </w:divBdr>
    </w:div>
    <w:div w:id="1613397088">
      <w:bodyDiv w:val="1"/>
      <w:marLeft w:val="0"/>
      <w:marRight w:val="0"/>
      <w:marTop w:val="0"/>
      <w:marBottom w:val="0"/>
      <w:divBdr>
        <w:top w:val="none" w:sz="0" w:space="0" w:color="auto"/>
        <w:left w:val="none" w:sz="0" w:space="0" w:color="auto"/>
        <w:bottom w:val="none" w:sz="0" w:space="0" w:color="auto"/>
        <w:right w:val="none" w:sz="0" w:space="0" w:color="auto"/>
      </w:divBdr>
    </w:div>
    <w:div w:id="1625113218">
      <w:bodyDiv w:val="1"/>
      <w:marLeft w:val="0"/>
      <w:marRight w:val="0"/>
      <w:marTop w:val="0"/>
      <w:marBottom w:val="0"/>
      <w:divBdr>
        <w:top w:val="none" w:sz="0" w:space="0" w:color="auto"/>
        <w:left w:val="none" w:sz="0" w:space="0" w:color="auto"/>
        <w:bottom w:val="none" w:sz="0" w:space="0" w:color="auto"/>
        <w:right w:val="none" w:sz="0" w:space="0" w:color="auto"/>
      </w:divBdr>
    </w:div>
    <w:div w:id="1628076203">
      <w:bodyDiv w:val="1"/>
      <w:marLeft w:val="0"/>
      <w:marRight w:val="0"/>
      <w:marTop w:val="0"/>
      <w:marBottom w:val="0"/>
      <w:divBdr>
        <w:top w:val="none" w:sz="0" w:space="0" w:color="auto"/>
        <w:left w:val="none" w:sz="0" w:space="0" w:color="auto"/>
        <w:bottom w:val="none" w:sz="0" w:space="0" w:color="auto"/>
        <w:right w:val="none" w:sz="0" w:space="0" w:color="auto"/>
      </w:divBdr>
    </w:div>
    <w:div w:id="1690182530">
      <w:bodyDiv w:val="1"/>
      <w:marLeft w:val="0"/>
      <w:marRight w:val="0"/>
      <w:marTop w:val="0"/>
      <w:marBottom w:val="0"/>
      <w:divBdr>
        <w:top w:val="none" w:sz="0" w:space="0" w:color="auto"/>
        <w:left w:val="none" w:sz="0" w:space="0" w:color="auto"/>
        <w:bottom w:val="none" w:sz="0" w:space="0" w:color="auto"/>
        <w:right w:val="none" w:sz="0" w:space="0" w:color="auto"/>
      </w:divBdr>
    </w:div>
    <w:div w:id="1699431692">
      <w:bodyDiv w:val="1"/>
      <w:marLeft w:val="0"/>
      <w:marRight w:val="0"/>
      <w:marTop w:val="0"/>
      <w:marBottom w:val="0"/>
      <w:divBdr>
        <w:top w:val="none" w:sz="0" w:space="0" w:color="auto"/>
        <w:left w:val="none" w:sz="0" w:space="0" w:color="auto"/>
        <w:bottom w:val="none" w:sz="0" w:space="0" w:color="auto"/>
        <w:right w:val="none" w:sz="0" w:space="0" w:color="auto"/>
      </w:divBdr>
    </w:div>
    <w:div w:id="1765178075">
      <w:bodyDiv w:val="1"/>
      <w:marLeft w:val="0"/>
      <w:marRight w:val="0"/>
      <w:marTop w:val="0"/>
      <w:marBottom w:val="0"/>
      <w:divBdr>
        <w:top w:val="none" w:sz="0" w:space="0" w:color="auto"/>
        <w:left w:val="none" w:sz="0" w:space="0" w:color="auto"/>
        <w:bottom w:val="none" w:sz="0" w:space="0" w:color="auto"/>
        <w:right w:val="none" w:sz="0" w:space="0" w:color="auto"/>
      </w:divBdr>
    </w:div>
    <w:div w:id="1785613045">
      <w:bodyDiv w:val="1"/>
      <w:marLeft w:val="0"/>
      <w:marRight w:val="0"/>
      <w:marTop w:val="0"/>
      <w:marBottom w:val="0"/>
      <w:divBdr>
        <w:top w:val="none" w:sz="0" w:space="0" w:color="auto"/>
        <w:left w:val="none" w:sz="0" w:space="0" w:color="auto"/>
        <w:bottom w:val="none" w:sz="0" w:space="0" w:color="auto"/>
        <w:right w:val="none" w:sz="0" w:space="0" w:color="auto"/>
      </w:divBdr>
    </w:div>
    <w:div w:id="1801650612">
      <w:bodyDiv w:val="1"/>
      <w:marLeft w:val="0"/>
      <w:marRight w:val="0"/>
      <w:marTop w:val="0"/>
      <w:marBottom w:val="0"/>
      <w:divBdr>
        <w:top w:val="none" w:sz="0" w:space="0" w:color="auto"/>
        <w:left w:val="none" w:sz="0" w:space="0" w:color="auto"/>
        <w:bottom w:val="none" w:sz="0" w:space="0" w:color="auto"/>
        <w:right w:val="none" w:sz="0" w:space="0" w:color="auto"/>
      </w:divBdr>
    </w:div>
    <w:div w:id="1853762809">
      <w:bodyDiv w:val="1"/>
      <w:marLeft w:val="0"/>
      <w:marRight w:val="0"/>
      <w:marTop w:val="0"/>
      <w:marBottom w:val="0"/>
      <w:divBdr>
        <w:top w:val="none" w:sz="0" w:space="0" w:color="auto"/>
        <w:left w:val="none" w:sz="0" w:space="0" w:color="auto"/>
        <w:bottom w:val="none" w:sz="0" w:space="0" w:color="auto"/>
        <w:right w:val="none" w:sz="0" w:space="0" w:color="auto"/>
      </w:divBdr>
    </w:div>
    <w:div w:id="1905486337">
      <w:bodyDiv w:val="1"/>
      <w:marLeft w:val="0"/>
      <w:marRight w:val="0"/>
      <w:marTop w:val="0"/>
      <w:marBottom w:val="0"/>
      <w:divBdr>
        <w:top w:val="none" w:sz="0" w:space="0" w:color="auto"/>
        <w:left w:val="none" w:sz="0" w:space="0" w:color="auto"/>
        <w:bottom w:val="none" w:sz="0" w:space="0" w:color="auto"/>
        <w:right w:val="none" w:sz="0" w:space="0" w:color="auto"/>
      </w:divBdr>
    </w:div>
    <w:div w:id="1928540486">
      <w:bodyDiv w:val="1"/>
      <w:marLeft w:val="0"/>
      <w:marRight w:val="0"/>
      <w:marTop w:val="0"/>
      <w:marBottom w:val="0"/>
      <w:divBdr>
        <w:top w:val="none" w:sz="0" w:space="0" w:color="auto"/>
        <w:left w:val="none" w:sz="0" w:space="0" w:color="auto"/>
        <w:bottom w:val="none" w:sz="0" w:space="0" w:color="auto"/>
        <w:right w:val="none" w:sz="0" w:space="0" w:color="auto"/>
      </w:divBdr>
    </w:div>
    <w:div w:id="1963925849">
      <w:bodyDiv w:val="1"/>
      <w:marLeft w:val="0"/>
      <w:marRight w:val="0"/>
      <w:marTop w:val="0"/>
      <w:marBottom w:val="0"/>
      <w:divBdr>
        <w:top w:val="none" w:sz="0" w:space="0" w:color="auto"/>
        <w:left w:val="none" w:sz="0" w:space="0" w:color="auto"/>
        <w:bottom w:val="none" w:sz="0" w:space="0" w:color="auto"/>
        <w:right w:val="none" w:sz="0" w:space="0" w:color="auto"/>
      </w:divBdr>
    </w:div>
    <w:div w:id="1971478337">
      <w:bodyDiv w:val="1"/>
      <w:marLeft w:val="0"/>
      <w:marRight w:val="0"/>
      <w:marTop w:val="0"/>
      <w:marBottom w:val="0"/>
      <w:divBdr>
        <w:top w:val="none" w:sz="0" w:space="0" w:color="auto"/>
        <w:left w:val="none" w:sz="0" w:space="0" w:color="auto"/>
        <w:bottom w:val="none" w:sz="0" w:space="0" w:color="auto"/>
        <w:right w:val="none" w:sz="0" w:space="0" w:color="auto"/>
      </w:divBdr>
    </w:div>
    <w:div w:id="2011788554">
      <w:bodyDiv w:val="1"/>
      <w:marLeft w:val="0"/>
      <w:marRight w:val="0"/>
      <w:marTop w:val="0"/>
      <w:marBottom w:val="0"/>
      <w:divBdr>
        <w:top w:val="none" w:sz="0" w:space="0" w:color="auto"/>
        <w:left w:val="none" w:sz="0" w:space="0" w:color="auto"/>
        <w:bottom w:val="none" w:sz="0" w:space="0" w:color="auto"/>
        <w:right w:val="none" w:sz="0" w:space="0" w:color="auto"/>
      </w:divBdr>
    </w:div>
    <w:div w:id="2103140796">
      <w:bodyDiv w:val="1"/>
      <w:marLeft w:val="0"/>
      <w:marRight w:val="0"/>
      <w:marTop w:val="0"/>
      <w:marBottom w:val="0"/>
      <w:divBdr>
        <w:top w:val="none" w:sz="0" w:space="0" w:color="auto"/>
        <w:left w:val="none" w:sz="0" w:space="0" w:color="auto"/>
        <w:bottom w:val="none" w:sz="0" w:space="0" w:color="auto"/>
        <w:right w:val="none" w:sz="0" w:space="0" w:color="auto"/>
      </w:divBdr>
    </w:div>
    <w:div w:id="210738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ed">
    <w:altName w:val="Calibri"/>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D6C"/>
    <w:rsid w:val="00206D6C"/>
    <w:rsid w:val="003C07A0"/>
    <w:rsid w:val="00493D32"/>
    <w:rsid w:val="00500DF1"/>
    <w:rsid w:val="00A864CD"/>
    <w:rsid w:val="00AA7B7B"/>
    <w:rsid w:val="00C37029"/>
    <w:rsid w:val="00E162B7"/>
    <w:rsid w:val="00ED1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0D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4323E-A0EC-4CD7-8C2C-5DAE49C50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10</Pages>
  <Words>1712</Words>
  <Characters>9762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 Prasadh</dc:creator>
  <cp:keywords/>
  <dc:description/>
  <cp:lastModifiedBy>Jai</cp:lastModifiedBy>
  <cp:revision>232</cp:revision>
  <cp:lastPrinted>2018-02-04T18:40:00Z</cp:lastPrinted>
  <dcterms:created xsi:type="dcterms:W3CDTF">2018-01-30T21:52:00Z</dcterms:created>
  <dcterms:modified xsi:type="dcterms:W3CDTF">2018-04-06T03:43:00Z</dcterms:modified>
</cp:coreProperties>
</file>